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F87770" w14:textId="0196365C" w:rsidR="00C01E01" w:rsidRPr="007B7641" w:rsidRDefault="00B33862" w:rsidP="007B7641">
      <w:pPr>
        <w:jc w:val="center"/>
        <w:rPr>
          <w:rFonts w:ascii="Times New Roman" w:hAnsi="Times New Roman" w:cs="Times New Roman"/>
          <w:b/>
          <w:bCs/>
          <w:color w:val="000000" w:themeColor="text1"/>
          <w:sz w:val="28"/>
          <w:szCs w:val="28"/>
        </w:rPr>
      </w:pPr>
      <w:r w:rsidRPr="007B7641">
        <w:rPr>
          <w:rFonts w:ascii="Times New Roman" w:hAnsi="Times New Roman" w:cs="Times New Roman"/>
          <w:b/>
          <w:bCs/>
          <w:color w:val="000000" w:themeColor="text1"/>
          <w:sz w:val="28"/>
          <w:szCs w:val="28"/>
        </w:rPr>
        <w:t>Sweet Hunter</w:t>
      </w:r>
      <w:r w:rsidR="002955B2" w:rsidRPr="007B7641">
        <w:rPr>
          <w:rFonts w:ascii="Times New Roman" w:hAnsi="Times New Roman" w:cs="Times New Roman"/>
          <w:b/>
          <w:bCs/>
          <w:color w:val="000000" w:themeColor="text1"/>
          <w:sz w:val="28"/>
          <w:szCs w:val="28"/>
        </w:rPr>
        <w:t>:</w:t>
      </w:r>
      <w:r w:rsidR="00FA228F" w:rsidRPr="007B7641">
        <w:rPr>
          <w:rFonts w:ascii="Times New Roman" w:hAnsi="Times New Roman" w:cs="Times New Roman"/>
          <w:b/>
          <w:bCs/>
          <w:color w:val="000000" w:themeColor="text1"/>
          <w:sz w:val="28"/>
          <w:szCs w:val="28"/>
        </w:rPr>
        <w:t xml:space="preserve"> </w:t>
      </w:r>
      <w:r w:rsidRPr="007B7641">
        <w:rPr>
          <w:rFonts w:ascii="Times New Roman" w:hAnsi="Times New Roman" w:cs="Times New Roman"/>
          <w:b/>
          <w:bCs/>
          <w:color w:val="000000" w:themeColor="text1"/>
          <w:sz w:val="28"/>
          <w:szCs w:val="28"/>
        </w:rPr>
        <w:t>The Complete Poems of St.</w:t>
      </w:r>
      <w:r w:rsidR="00C01E01" w:rsidRPr="007B7641">
        <w:rPr>
          <w:rFonts w:ascii="Times New Roman" w:hAnsi="Times New Roman" w:cs="Times New Roman"/>
          <w:b/>
          <w:bCs/>
          <w:color w:val="000000" w:themeColor="text1"/>
          <w:sz w:val="28"/>
          <w:szCs w:val="28"/>
        </w:rPr>
        <w:t xml:space="preserve"> Teresa of Ávila</w:t>
      </w:r>
    </w:p>
    <w:p w14:paraId="0C4E143E" w14:textId="4381CC37" w:rsidR="00C01E01" w:rsidRPr="00EC7CA0" w:rsidRDefault="00C01E01" w:rsidP="00EC7CA0">
      <w:pPr>
        <w:jc w:val="center"/>
        <w:rPr>
          <w:rFonts w:ascii="Times New Roman" w:hAnsi="Times New Roman" w:cs="Times New Roman"/>
          <w:b/>
          <w:bCs/>
          <w:color w:val="000000" w:themeColor="text1"/>
        </w:rPr>
      </w:pPr>
    </w:p>
    <w:p w14:paraId="321FFD87" w14:textId="73A7C00C" w:rsidR="00C01E01" w:rsidRPr="007B7641" w:rsidRDefault="00C01E01" w:rsidP="007B7641">
      <w:pPr>
        <w:jc w:val="center"/>
        <w:rPr>
          <w:rFonts w:ascii="Times New Roman" w:hAnsi="Times New Roman" w:cs="Times New Roman"/>
          <w:b/>
          <w:bCs/>
          <w:i/>
          <w:iCs/>
          <w:color w:val="000000" w:themeColor="text1"/>
        </w:rPr>
      </w:pPr>
      <w:r w:rsidRPr="007B7641">
        <w:rPr>
          <w:rFonts w:ascii="Times New Roman" w:hAnsi="Times New Roman" w:cs="Times New Roman"/>
          <w:b/>
          <w:bCs/>
          <w:i/>
          <w:iCs/>
          <w:color w:val="000000" w:themeColor="text1"/>
        </w:rPr>
        <w:t>A New Translation with Commentary</w:t>
      </w:r>
    </w:p>
    <w:p w14:paraId="19E3C65B" w14:textId="6BFF1562" w:rsidR="00C01E01" w:rsidRPr="007B7641" w:rsidRDefault="00C01E01" w:rsidP="007B7641">
      <w:pPr>
        <w:jc w:val="center"/>
        <w:rPr>
          <w:rFonts w:ascii="Times New Roman" w:hAnsi="Times New Roman" w:cs="Times New Roman"/>
          <w:b/>
          <w:bCs/>
          <w:color w:val="000000" w:themeColor="text1"/>
        </w:rPr>
      </w:pPr>
    </w:p>
    <w:p w14:paraId="0A8DDF8A" w14:textId="4433DFEC" w:rsidR="002955B2" w:rsidRPr="007B7641" w:rsidRDefault="00C01E01" w:rsidP="007B7641">
      <w:pPr>
        <w:jc w:val="center"/>
        <w:rPr>
          <w:rFonts w:ascii="Times New Roman" w:hAnsi="Times New Roman" w:cs="Times New Roman"/>
          <w:b/>
          <w:bCs/>
          <w:color w:val="000000" w:themeColor="text1"/>
        </w:rPr>
      </w:pPr>
      <w:r w:rsidRPr="007B7641">
        <w:rPr>
          <w:rFonts w:ascii="Times New Roman" w:hAnsi="Times New Roman" w:cs="Times New Roman"/>
          <w:b/>
          <w:bCs/>
          <w:color w:val="000000" w:themeColor="text1"/>
        </w:rPr>
        <w:t>By Dana Delibovi</w:t>
      </w:r>
    </w:p>
    <w:p w14:paraId="0421E703" w14:textId="2B5C93D2" w:rsidR="002955B2" w:rsidRPr="007B7641" w:rsidRDefault="007B7641" w:rsidP="007B7641">
      <w:pPr>
        <w:jc w:val="center"/>
        <w:rPr>
          <w:rFonts w:ascii="Times New Roman" w:hAnsi="Times New Roman" w:cs="Times New Roman"/>
          <w:color w:val="000000" w:themeColor="text1"/>
        </w:rPr>
      </w:pPr>
      <w:r>
        <w:rPr>
          <w:rFonts w:ascii="Times New Roman" w:hAnsi="Times New Roman" w:cs="Times New Roman"/>
          <w:i/>
          <w:iCs/>
          <w:noProof/>
          <w:color w:val="000000" w:themeColor="text1"/>
        </w:rPr>
        <w:drawing>
          <wp:anchor distT="0" distB="0" distL="114300" distR="114300" simplePos="0" relativeHeight="251665408" behindDoc="0" locked="0" layoutInCell="1" allowOverlap="1" wp14:anchorId="2E11AB75" wp14:editId="199FAD4B">
            <wp:simplePos x="0" y="0"/>
            <wp:positionH relativeFrom="column">
              <wp:posOffset>0</wp:posOffset>
            </wp:positionH>
            <wp:positionV relativeFrom="paragraph">
              <wp:posOffset>175260</wp:posOffset>
            </wp:positionV>
            <wp:extent cx="2908300" cy="4526280"/>
            <wp:effectExtent l="0" t="0" r="0" b="0"/>
            <wp:wrapSquare wrapText="bothSides"/>
            <wp:docPr id="1742661655" name="Picture 1" descr="A book cover with a patter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2661655" name="Picture 1" descr="A book cover with a pattern&#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2908300" cy="4526280"/>
                    </a:xfrm>
                    <a:prstGeom prst="rect">
                      <a:avLst/>
                    </a:prstGeom>
                  </pic:spPr>
                </pic:pic>
              </a:graphicData>
            </a:graphic>
            <wp14:sizeRelH relativeFrom="page">
              <wp14:pctWidth>0</wp14:pctWidth>
            </wp14:sizeRelH>
            <wp14:sizeRelV relativeFrom="page">
              <wp14:pctHeight>0</wp14:pctHeight>
            </wp14:sizeRelV>
          </wp:anchor>
        </w:drawing>
      </w:r>
    </w:p>
    <w:p w14:paraId="0E0AD36B" w14:textId="3474ADAF" w:rsidR="007B7641" w:rsidRPr="007B7641" w:rsidRDefault="00C01E01" w:rsidP="007B7641">
      <w:pPr>
        <w:rPr>
          <w:rFonts w:ascii="Times New Roman" w:hAnsi="Times New Roman" w:cs="Times New Roman"/>
          <w:color w:val="000000" w:themeColor="text1"/>
        </w:rPr>
      </w:pPr>
      <w:r w:rsidRPr="007B7641">
        <w:rPr>
          <w:rFonts w:ascii="Times New Roman" w:hAnsi="Times New Roman" w:cs="Times New Roman"/>
          <w:i/>
          <w:iCs/>
          <w:color w:val="000000" w:themeColor="text1"/>
        </w:rPr>
        <w:t>Sweet Hunter: The Complete Poems of St. Teresa of Ávila</w:t>
      </w:r>
      <w:r w:rsidRPr="007B7641">
        <w:rPr>
          <w:rFonts w:ascii="Times New Roman" w:hAnsi="Times New Roman" w:cs="Times New Roman"/>
          <w:color w:val="000000" w:themeColor="text1"/>
        </w:rPr>
        <w:t xml:space="preserve"> is Dana Delibovi’s collection of translations and essays. </w:t>
      </w:r>
      <w:r w:rsidR="007B7641" w:rsidRPr="007B7641">
        <w:rPr>
          <w:rFonts w:ascii="Times New Roman" w:hAnsi="Times New Roman" w:cs="Times New Roman"/>
          <w:color w:val="000000" w:themeColor="text1"/>
        </w:rPr>
        <w:t>Monkfish Book Publishing will release the book on October 15, 2024—St. Teresa’s feast day.</w:t>
      </w:r>
    </w:p>
    <w:p w14:paraId="2C8A9E8B" w14:textId="3D33E827" w:rsidR="007B7641" w:rsidRPr="007B7641" w:rsidRDefault="007B7641" w:rsidP="007B7641">
      <w:pPr>
        <w:rPr>
          <w:rFonts w:ascii="Times New Roman" w:hAnsi="Times New Roman" w:cs="Times New Roman"/>
          <w:color w:val="000000" w:themeColor="text1"/>
        </w:rPr>
      </w:pPr>
    </w:p>
    <w:p w14:paraId="3C1128A5" w14:textId="505D7627" w:rsidR="00C01E01" w:rsidRPr="007B7641" w:rsidRDefault="00C01E01" w:rsidP="007B7641">
      <w:pPr>
        <w:rPr>
          <w:rFonts w:ascii="Times New Roman" w:hAnsi="Times New Roman" w:cs="Times New Roman"/>
          <w:color w:val="000000" w:themeColor="text1"/>
        </w:rPr>
      </w:pPr>
      <w:r w:rsidRPr="007B7641">
        <w:rPr>
          <w:rFonts w:ascii="Times New Roman" w:hAnsi="Times New Roman" w:cs="Times New Roman"/>
          <w:color w:val="000000" w:themeColor="text1"/>
        </w:rPr>
        <w:t>Teresa of Ávila (1515–1582) was a complex woman: a mystic and monastic reformer; an artist and proto-feminist; a philosopher with a penchant for paradox.</w:t>
      </w:r>
      <w:r w:rsidRPr="007B7641">
        <w:rPr>
          <w:rFonts w:ascii="Times New Roman" w:hAnsi="Times New Roman" w:cs="Times New Roman"/>
          <w:color w:val="000000" w:themeColor="text1"/>
          <w:highlight w:val="white"/>
        </w:rPr>
        <w:t xml:space="preserve"> St. Teresa speaks to the spiritual longing of our times. She invites us to find peace in the midst of turmoil.</w:t>
      </w:r>
      <w:r w:rsidRPr="007B7641">
        <w:rPr>
          <w:rFonts w:ascii="Times New Roman" w:hAnsi="Times New Roman" w:cs="Times New Roman"/>
          <w:color w:val="000000" w:themeColor="text1"/>
        </w:rPr>
        <w:t xml:space="preserve"> </w:t>
      </w:r>
    </w:p>
    <w:p w14:paraId="4F2CF437" w14:textId="77777777" w:rsidR="00A01D45" w:rsidRPr="007B7641" w:rsidRDefault="00A01D45" w:rsidP="007B7641">
      <w:pPr>
        <w:rPr>
          <w:rFonts w:ascii="Times New Roman" w:hAnsi="Times New Roman" w:cs="Times New Roman"/>
          <w:color w:val="000000" w:themeColor="text1"/>
        </w:rPr>
      </w:pPr>
    </w:p>
    <w:p w14:paraId="1030ACD4" w14:textId="5DB2EA1A" w:rsidR="00C01E01" w:rsidRPr="007B7641" w:rsidRDefault="00C01E01" w:rsidP="007B7641">
      <w:pPr>
        <w:rPr>
          <w:rFonts w:ascii="Times New Roman" w:hAnsi="Times New Roman" w:cs="Times New Roman"/>
          <w:color w:val="000000" w:themeColor="text1"/>
        </w:rPr>
      </w:pPr>
      <w:r w:rsidRPr="007B7641">
        <w:rPr>
          <w:rFonts w:ascii="Times New Roman" w:hAnsi="Times New Roman" w:cs="Times New Roman"/>
          <w:color w:val="000000" w:themeColor="text1"/>
        </w:rPr>
        <w:t xml:space="preserve">Delibovi’s new translation of Teresa’s poetry—the first by a woman translator—is rendered in contemporary English free verse with an ear to the saint’s famously conversational tone. Original essays by the translator establish the context of the poems, their motifs, and their craft. These well-researched essays are also deeply personal, as Delibovi shares the </w:t>
      </w:r>
      <w:r w:rsidR="00A01D45" w:rsidRPr="007B7641">
        <w:rPr>
          <w:rFonts w:ascii="Times New Roman" w:hAnsi="Times New Roman" w:cs="Times New Roman"/>
          <w:color w:val="000000" w:themeColor="text1"/>
        </w:rPr>
        <w:t>journey of the heart</w:t>
      </w:r>
      <w:r w:rsidRPr="007B7641">
        <w:rPr>
          <w:rFonts w:ascii="Times New Roman" w:hAnsi="Times New Roman" w:cs="Times New Roman"/>
          <w:color w:val="000000" w:themeColor="text1"/>
        </w:rPr>
        <w:t xml:space="preserve"> that led her to complete the book. </w:t>
      </w:r>
      <w:r w:rsidRPr="007B7641">
        <w:rPr>
          <w:rFonts w:ascii="Times New Roman" w:hAnsi="Times New Roman" w:cs="Times New Roman"/>
          <w:i/>
          <w:iCs/>
          <w:color w:val="000000" w:themeColor="text1"/>
        </w:rPr>
        <w:t>Sweet Hunter</w:t>
      </w:r>
      <w:r w:rsidRPr="007B7641">
        <w:rPr>
          <w:rFonts w:ascii="Times New Roman" w:hAnsi="Times New Roman" w:cs="Times New Roman"/>
          <w:color w:val="000000" w:themeColor="text1"/>
        </w:rPr>
        <w:t xml:space="preserve"> captures in English all the spiritual vigor of Teresa’s unique poetic voice</w:t>
      </w:r>
      <w:r w:rsidR="007B7641">
        <w:rPr>
          <w:rFonts w:ascii="Times New Roman" w:hAnsi="Times New Roman" w:cs="Times New Roman"/>
          <w:color w:val="000000" w:themeColor="text1"/>
        </w:rPr>
        <w:t xml:space="preserve">. </w:t>
      </w:r>
      <w:r w:rsidRPr="007B7641">
        <w:rPr>
          <w:rFonts w:ascii="Times New Roman" w:hAnsi="Times New Roman" w:cs="Times New Roman"/>
          <w:color w:val="000000" w:themeColor="text1"/>
          <w:highlight w:val="white"/>
        </w:rPr>
        <w:t>Teresa walked a path of grace, and her poetry lights this path for all of us.</w:t>
      </w:r>
    </w:p>
    <w:p w14:paraId="3148892E" w14:textId="28AFAFA9" w:rsidR="000757A3" w:rsidRPr="000757A3" w:rsidRDefault="00F84DC4" w:rsidP="000757A3">
      <w:pPr>
        <w:rPr>
          <w:rFonts w:ascii="Times New Roman" w:hAnsi="Times New Roman" w:cs="Times New Roman"/>
          <w:b/>
          <w:bCs/>
          <w:i/>
          <w:iCs/>
          <w:color w:val="000000"/>
          <w:sz w:val="16"/>
          <w:szCs w:val="16"/>
        </w:rPr>
      </w:pPr>
      <w:r w:rsidRPr="00DC6D12">
        <w:rPr>
          <w:rFonts w:ascii="Times New Roman" w:hAnsi="Times New Roman" w:cs="Times New Roman"/>
          <w:b/>
          <w:bCs/>
          <w:i/>
          <w:iCs/>
          <w:color w:val="000000" w:themeColor="text1"/>
          <w:sz w:val="16"/>
          <w:szCs w:val="16"/>
        </w:rPr>
        <w:t xml:space="preserve">ISBN: </w:t>
      </w:r>
      <w:r w:rsidR="009F5067" w:rsidRPr="00DC6D12">
        <w:rPr>
          <w:rFonts w:ascii="Times New Roman" w:hAnsi="Times New Roman" w:cs="Times New Roman"/>
          <w:b/>
          <w:bCs/>
          <w:i/>
          <w:iCs/>
          <w:color w:val="000000"/>
          <w:sz w:val="16"/>
          <w:szCs w:val="16"/>
        </w:rPr>
        <w:t>978-1-958972-49-6</w:t>
      </w:r>
      <w:r w:rsidR="000757A3">
        <w:rPr>
          <w:rFonts w:ascii="Times New Roman" w:hAnsi="Times New Roman" w:cs="Times New Roman"/>
          <w:b/>
          <w:bCs/>
          <w:i/>
          <w:iCs/>
          <w:color w:val="000000"/>
          <w:sz w:val="16"/>
          <w:szCs w:val="16"/>
        </w:rPr>
        <w:t xml:space="preserve">. </w:t>
      </w:r>
      <w:r w:rsidR="005329F5" w:rsidRPr="000757A3">
        <w:rPr>
          <w:rFonts w:ascii="Times New Roman" w:hAnsi="Times New Roman" w:cs="Times New Roman"/>
          <w:b/>
          <w:bCs/>
          <w:i/>
          <w:iCs/>
          <w:color w:val="000000"/>
          <w:sz w:val="16"/>
          <w:szCs w:val="16"/>
        </w:rPr>
        <w:t>Available for preorde</w:t>
      </w:r>
      <w:r w:rsidR="000757A3" w:rsidRPr="000757A3">
        <w:rPr>
          <w:rFonts w:ascii="Times New Roman" w:hAnsi="Times New Roman" w:cs="Times New Roman"/>
          <w:b/>
          <w:bCs/>
          <w:i/>
          <w:iCs/>
          <w:color w:val="000000"/>
          <w:sz w:val="16"/>
          <w:szCs w:val="16"/>
        </w:rPr>
        <w:t>r</w:t>
      </w:r>
      <w:r w:rsidR="00B64249" w:rsidRPr="000757A3">
        <w:rPr>
          <w:rFonts w:ascii="Times New Roman" w:hAnsi="Times New Roman" w:cs="Times New Roman"/>
          <w:b/>
          <w:bCs/>
          <w:i/>
          <w:iCs/>
          <w:color w:val="000000"/>
          <w:sz w:val="16"/>
          <w:szCs w:val="16"/>
        </w:rPr>
        <w:t>,</w:t>
      </w:r>
    </w:p>
    <w:p w14:paraId="0141D5E1" w14:textId="2ACE1398" w:rsidR="00DC6D12" w:rsidRPr="000757A3" w:rsidRDefault="000757A3" w:rsidP="000757A3">
      <w:pPr>
        <w:rPr>
          <w:rFonts w:ascii="Times New Roman" w:hAnsi="Times New Roman" w:cs="Times New Roman"/>
          <w:b/>
          <w:bCs/>
          <w:i/>
          <w:iCs/>
          <w:color w:val="000000"/>
          <w:sz w:val="16"/>
          <w:szCs w:val="16"/>
        </w:rPr>
      </w:pPr>
      <w:r w:rsidRPr="000757A3">
        <w:rPr>
          <w:rFonts w:ascii="Times New Roman" w:hAnsi="Times New Roman" w:cs="Times New Roman"/>
          <w:b/>
          <w:bCs/>
          <w:i/>
          <w:iCs/>
          <w:sz w:val="16"/>
          <w:szCs w:val="16"/>
        </w:rPr>
        <w:fldChar w:fldCharType="begin"/>
      </w:r>
      <w:r w:rsidRPr="000757A3">
        <w:rPr>
          <w:rFonts w:ascii="Times New Roman" w:hAnsi="Times New Roman" w:cs="Times New Roman"/>
          <w:b/>
          <w:bCs/>
          <w:i/>
          <w:iCs/>
          <w:sz w:val="16"/>
          <w:szCs w:val="16"/>
        </w:rPr>
        <w:instrText>HYPERLINK "</w:instrText>
      </w:r>
      <w:r w:rsidRPr="000757A3">
        <w:rPr>
          <w:rFonts w:ascii="Times New Roman" w:hAnsi="Times New Roman" w:cs="Times New Roman"/>
          <w:b/>
          <w:bCs/>
          <w:i/>
          <w:iCs/>
          <w:sz w:val="16"/>
          <w:szCs w:val="16"/>
        </w:rPr>
        <w:instrText>https://www.monkfishpublishing.com/products-page-2/christianity/sweet-hunter/</w:instrText>
      </w:r>
      <w:r w:rsidRPr="000757A3">
        <w:rPr>
          <w:rFonts w:ascii="Times New Roman" w:hAnsi="Times New Roman" w:cs="Times New Roman"/>
          <w:b/>
          <w:bCs/>
          <w:i/>
          <w:iCs/>
          <w:sz w:val="16"/>
          <w:szCs w:val="16"/>
        </w:rPr>
        <w:instrText>"</w:instrText>
      </w:r>
      <w:r w:rsidRPr="000757A3">
        <w:rPr>
          <w:rFonts w:ascii="Times New Roman" w:hAnsi="Times New Roman" w:cs="Times New Roman"/>
          <w:b/>
          <w:bCs/>
          <w:i/>
          <w:iCs/>
          <w:sz w:val="16"/>
          <w:szCs w:val="16"/>
        </w:rPr>
        <w:fldChar w:fldCharType="separate"/>
      </w:r>
      <w:r w:rsidRPr="000757A3">
        <w:rPr>
          <w:rStyle w:val="Hyperlink"/>
          <w:rFonts w:ascii="Times New Roman" w:hAnsi="Times New Roman" w:cs="Times New Roman"/>
          <w:b/>
          <w:bCs/>
          <w:i/>
          <w:iCs/>
          <w:sz w:val="16"/>
          <w:szCs w:val="16"/>
        </w:rPr>
        <w:t>https://www.monkfishpublishing.com/products-page-2/christianity/sweet-hunter/</w:t>
      </w:r>
      <w:r w:rsidRPr="000757A3">
        <w:rPr>
          <w:rFonts w:ascii="Times New Roman" w:hAnsi="Times New Roman" w:cs="Times New Roman"/>
          <w:b/>
          <w:bCs/>
          <w:i/>
          <w:iCs/>
          <w:sz w:val="16"/>
          <w:szCs w:val="16"/>
        </w:rPr>
        <w:fldChar w:fldCharType="end"/>
      </w:r>
    </w:p>
    <w:p w14:paraId="71B3FCBC" w14:textId="77777777" w:rsidR="00B64249" w:rsidRDefault="00B64249" w:rsidP="00B64249">
      <w:pPr>
        <w:rPr>
          <w:rFonts w:ascii="Times New Roman" w:hAnsi="Times New Roman" w:cs="Times New Roman"/>
          <w:b/>
          <w:bCs/>
          <w:i/>
          <w:iCs/>
          <w:color w:val="000000" w:themeColor="text1"/>
          <w:sz w:val="18"/>
          <w:szCs w:val="18"/>
        </w:rPr>
      </w:pPr>
    </w:p>
    <w:p w14:paraId="646BE69F" w14:textId="77777777" w:rsidR="000757A3" w:rsidRDefault="000757A3" w:rsidP="000757A3">
      <w:pPr>
        <w:rPr>
          <w:rFonts w:ascii="Times New Roman" w:hAnsi="Times New Roman" w:cs="Times New Roman"/>
          <w:b/>
          <w:bCs/>
          <w:i/>
          <w:iCs/>
          <w:color w:val="000000" w:themeColor="text1"/>
          <w:sz w:val="18"/>
          <w:szCs w:val="18"/>
        </w:rPr>
      </w:pPr>
    </w:p>
    <w:p w14:paraId="0B89EBA0" w14:textId="4B67B3DC" w:rsidR="00C01E01" w:rsidRPr="00DC6D12" w:rsidRDefault="00C01E01" w:rsidP="007B7641">
      <w:pPr>
        <w:jc w:val="center"/>
        <w:rPr>
          <w:rFonts w:ascii="Times New Roman" w:hAnsi="Times New Roman" w:cs="Times New Roman"/>
          <w:color w:val="000000" w:themeColor="text1"/>
        </w:rPr>
      </w:pPr>
      <w:r w:rsidRPr="00DC6D12">
        <w:rPr>
          <w:rFonts w:ascii="Times New Roman" w:hAnsi="Times New Roman" w:cs="Times New Roman"/>
          <w:color w:val="000000" w:themeColor="text1"/>
        </w:rPr>
        <w:t>From “About Those Words, ‘My Beloved is Mine’ ” in</w:t>
      </w:r>
      <w:r w:rsidR="00B64249" w:rsidRPr="00DC6D12">
        <w:rPr>
          <w:rFonts w:ascii="Times New Roman" w:hAnsi="Times New Roman" w:cs="Times New Roman"/>
          <w:color w:val="000000" w:themeColor="text1"/>
        </w:rPr>
        <w:br/>
      </w:r>
      <w:r w:rsidRPr="00DC6D12">
        <w:rPr>
          <w:rFonts w:ascii="Times New Roman" w:hAnsi="Times New Roman" w:cs="Times New Roman"/>
          <w:i/>
          <w:iCs/>
          <w:color w:val="000000" w:themeColor="text1"/>
        </w:rPr>
        <w:t>Sweet Hunter: The Complete Poems of St. Teresa of Ávila</w:t>
      </w:r>
    </w:p>
    <w:p w14:paraId="452102DC" w14:textId="77777777" w:rsidR="00C01E01" w:rsidRPr="007B7641" w:rsidRDefault="00C01E01" w:rsidP="007B7641">
      <w:pPr>
        <w:jc w:val="center"/>
        <w:rPr>
          <w:rFonts w:ascii="Times New Roman" w:hAnsi="Times New Roman" w:cs="Times New Roman"/>
          <w:color w:val="000000" w:themeColor="text1"/>
        </w:rPr>
      </w:pPr>
    </w:p>
    <w:tbl>
      <w:tblPr>
        <w:tblStyle w:val="TableGrid"/>
        <w:tblW w:w="0" w:type="auto"/>
        <w:tblInd w:w="18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29" w:type="dxa"/>
          <w:right w:w="29" w:type="dxa"/>
        </w:tblCellMar>
        <w:tblLook w:val="04A0" w:firstRow="1" w:lastRow="0" w:firstColumn="1" w:lastColumn="0" w:noHBand="0" w:noVBand="1"/>
      </w:tblPr>
      <w:tblGrid>
        <w:gridCol w:w="2785"/>
        <w:gridCol w:w="2795"/>
      </w:tblGrid>
      <w:tr w:rsidR="000757A3" w14:paraId="697599A8" w14:textId="77777777" w:rsidTr="00F555CC">
        <w:tc>
          <w:tcPr>
            <w:tcW w:w="2785" w:type="dxa"/>
          </w:tcPr>
          <w:p w14:paraId="3D6CD686" w14:textId="77777777" w:rsidR="000757A3" w:rsidRPr="000757A3" w:rsidRDefault="000757A3" w:rsidP="000757A3">
            <w:pPr>
              <w:pStyle w:val="Poems11"/>
              <w:rPr>
                <w:color w:val="000000" w:themeColor="text1"/>
                <w:szCs w:val="22"/>
              </w:rPr>
            </w:pPr>
            <w:r w:rsidRPr="000757A3">
              <w:rPr>
                <w:color w:val="000000" w:themeColor="text1"/>
                <w:szCs w:val="22"/>
              </w:rPr>
              <w:t>When the sweet Hunter</w:t>
            </w:r>
          </w:p>
          <w:p w14:paraId="136EB54A" w14:textId="77777777" w:rsidR="000757A3" w:rsidRPr="000757A3" w:rsidRDefault="000757A3" w:rsidP="000757A3">
            <w:pPr>
              <w:pStyle w:val="Poems11"/>
              <w:rPr>
                <w:color w:val="000000" w:themeColor="text1"/>
                <w:szCs w:val="22"/>
              </w:rPr>
            </w:pPr>
            <w:r w:rsidRPr="000757A3">
              <w:rPr>
                <w:color w:val="000000" w:themeColor="text1"/>
                <w:szCs w:val="22"/>
              </w:rPr>
              <w:t>shot me and left me wounded,</w:t>
            </w:r>
          </w:p>
          <w:p w14:paraId="192D8CDC" w14:textId="77777777" w:rsidR="000757A3" w:rsidRPr="000757A3" w:rsidRDefault="000757A3" w:rsidP="000757A3">
            <w:pPr>
              <w:pStyle w:val="Poems11"/>
              <w:rPr>
                <w:color w:val="000000" w:themeColor="text1"/>
                <w:szCs w:val="22"/>
              </w:rPr>
            </w:pPr>
            <w:r w:rsidRPr="000757A3">
              <w:rPr>
                <w:color w:val="000000" w:themeColor="text1"/>
                <w:szCs w:val="22"/>
              </w:rPr>
              <w:t>when my soul lay panting</w:t>
            </w:r>
          </w:p>
          <w:p w14:paraId="03819783" w14:textId="77777777" w:rsidR="000757A3" w:rsidRPr="000757A3" w:rsidRDefault="000757A3" w:rsidP="000757A3">
            <w:pPr>
              <w:pStyle w:val="Poems11"/>
              <w:rPr>
                <w:color w:val="000000" w:themeColor="text1"/>
                <w:szCs w:val="22"/>
              </w:rPr>
            </w:pPr>
            <w:r w:rsidRPr="000757A3">
              <w:rPr>
                <w:color w:val="000000" w:themeColor="text1"/>
                <w:szCs w:val="22"/>
              </w:rPr>
              <w:t>in those tender arms,</w:t>
            </w:r>
          </w:p>
          <w:p w14:paraId="1D9E29ED" w14:textId="77777777" w:rsidR="000757A3" w:rsidRPr="005A2BF6" w:rsidRDefault="000757A3" w:rsidP="000757A3">
            <w:pPr>
              <w:pStyle w:val="Poems11"/>
              <w:rPr>
                <w:color w:val="000000" w:themeColor="text1"/>
                <w:sz w:val="24"/>
              </w:rPr>
            </w:pPr>
          </w:p>
          <w:p w14:paraId="41EFA487" w14:textId="500B02E3" w:rsidR="000757A3" w:rsidRDefault="000757A3" w:rsidP="000757A3">
            <w:pPr>
              <w:rPr>
                <w:rFonts w:ascii="Times New Roman" w:hAnsi="Times New Roman" w:cs="Times New Roman"/>
                <w:color w:val="000000" w:themeColor="text1"/>
              </w:rPr>
            </w:pPr>
          </w:p>
        </w:tc>
        <w:tc>
          <w:tcPr>
            <w:tcW w:w="2795" w:type="dxa"/>
          </w:tcPr>
          <w:p w14:paraId="01E00AA7" w14:textId="77777777" w:rsidR="000757A3" w:rsidRDefault="000757A3" w:rsidP="000757A3">
            <w:pPr>
              <w:pStyle w:val="Poems11"/>
              <w:rPr>
                <w:color w:val="000000" w:themeColor="text1"/>
                <w:sz w:val="24"/>
              </w:rPr>
            </w:pPr>
          </w:p>
          <w:p w14:paraId="54B8AA3C" w14:textId="77777777" w:rsidR="000757A3" w:rsidRDefault="000757A3" w:rsidP="000757A3">
            <w:pPr>
              <w:pStyle w:val="Poems11"/>
              <w:rPr>
                <w:color w:val="000000" w:themeColor="text1"/>
                <w:sz w:val="24"/>
              </w:rPr>
            </w:pPr>
          </w:p>
          <w:p w14:paraId="58839DF4" w14:textId="77777777" w:rsidR="000757A3" w:rsidRDefault="000757A3" w:rsidP="000757A3">
            <w:pPr>
              <w:pStyle w:val="Poems11"/>
              <w:rPr>
                <w:color w:val="000000" w:themeColor="text1"/>
                <w:sz w:val="24"/>
              </w:rPr>
            </w:pPr>
          </w:p>
          <w:p w14:paraId="1D5AA016" w14:textId="430DC234" w:rsidR="000757A3" w:rsidRPr="000757A3" w:rsidRDefault="000757A3" w:rsidP="000757A3">
            <w:pPr>
              <w:pStyle w:val="Poems11"/>
              <w:rPr>
                <w:color w:val="000000" w:themeColor="text1"/>
                <w:szCs w:val="22"/>
              </w:rPr>
            </w:pPr>
            <w:r w:rsidRPr="000757A3">
              <w:rPr>
                <w:color w:val="000000" w:themeColor="text1"/>
                <w:szCs w:val="22"/>
              </w:rPr>
              <w:t>to balance out the cost</w:t>
            </w:r>
          </w:p>
          <w:p w14:paraId="38BC27A3" w14:textId="77777777" w:rsidR="000757A3" w:rsidRPr="000757A3" w:rsidRDefault="000757A3" w:rsidP="000757A3">
            <w:pPr>
              <w:pStyle w:val="Poems11"/>
              <w:rPr>
                <w:color w:val="000000" w:themeColor="text1"/>
                <w:szCs w:val="22"/>
              </w:rPr>
            </w:pPr>
            <w:r w:rsidRPr="000757A3">
              <w:rPr>
                <w:color w:val="000000" w:themeColor="text1"/>
                <w:szCs w:val="22"/>
              </w:rPr>
              <w:t>of a new life, I took this trade:</w:t>
            </w:r>
          </w:p>
          <w:p w14:paraId="2549622C" w14:textId="77777777" w:rsidR="000757A3" w:rsidRPr="000757A3" w:rsidRDefault="000757A3" w:rsidP="000757A3">
            <w:pPr>
              <w:pStyle w:val="Poems11"/>
              <w:rPr>
                <w:color w:val="000000" w:themeColor="text1"/>
                <w:szCs w:val="22"/>
              </w:rPr>
            </w:pPr>
            <w:r w:rsidRPr="000757A3">
              <w:rPr>
                <w:color w:val="000000" w:themeColor="text1"/>
                <w:szCs w:val="22"/>
              </w:rPr>
              <w:t>my Love belongs to me,</w:t>
            </w:r>
          </w:p>
          <w:p w14:paraId="21879541" w14:textId="0B47F02E" w:rsidR="000757A3" w:rsidRDefault="000757A3" w:rsidP="000757A3">
            <w:pPr>
              <w:rPr>
                <w:rFonts w:ascii="Times New Roman" w:hAnsi="Times New Roman" w:cs="Times New Roman"/>
                <w:color w:val="000000" w:themeColor="text1"/>
              </w:rPr>
            </w:pPr>
            <w:r w:rsidRPr="000757A3">
              <w:rPr>
                <w:rFonts w:ascii="Times New Roman" w:hAnsi="Times New Roman" w:cs="Times New Roman"/>
                <w:color w:val="000000" w:themeColor="text1"/>
                <w:sz w:val="22"/>
                <w:szCs w:val="22"/>
              </w:rPr>
              <w:t>and I belong to him.</w:t>
            </w:r>
          </w:p>
        </w:tc>
      </w:tr>
    </w:tbl>
    <w:p w14:paraId="15880280" w14:textId="1DD4A3C5" w:rsidR="00BA441E" w:rsidRDefault="00E86EF0" w:rsidP="000757A3">
      <w:pPr>
        <w:jc w:val="right"/>
        <w:rPr>
          <w:rFonts w:ascii="Times New Roman" w:hAnsi="Times New Roman" w:cs="Times New Roman"/>
          <w:i/>
          <w:iCs/>
          <w:color w:val="000000" w:themeColor="text1"/>
          <w:sz w:val="20"/>
          <w:szCs w:val="20"/>
        </w:rPr>
      </w:pPr>
      <w:r w:rsidRPr="007B7641">
        <w:rPr>
          <w:rFonts w:ascii="Times New Roman" w:hAnsi="Times New Roman" w:cs="Times New Roman"/>
          <w:i/>
          <w:iCs/>
          <w:color w:val="000000" w:themeColor="text1"/>
          <w:sz w:val="20"/>
          <w:szCs w:val="20"/>
        </w:rPr>
        <w:t>continued…</w:t>
      </w:r>
    </w:p>
    <w:p w14:paraId="74DF2FE3" w14:textId="06E93AC1" w:rsidR="00EC7CA0" w:rsidRDefault="00EC7CA0" w:rsidP="000757A3">
      <w:pPr>
        <w:rPr>
          <w:rFonts w:ascii="Times New Roman" w:hAnsi="Times New Roman" w:cs="Times New Roman"/>
          <w:i/>
          <w:iCs/>
          <w:color w:val="000000" w:themeColor="text1"/>
          <w:sz w:val="20"/>
          <w:szCs w:val="20"/>
        </w:rPr>
      </w:pPr>
      <w:r>
        <w:rPr>
          <w:rFonts w:ascii="Times New Roman" w:hAnsi="Times New Roman" w:cs="Times New Roman"/>
          <w:i/>
          <w:iCs/>
          <w:color w:val="000000" w:themeColor="text1"/>
          <w:sz w:val="20"/>
          <w:szCs w:val="20"/>
        </w:rPr>
        <w:br w:type="page"/>
      </w:r>
    </w:p>
    <w:p w14:paraId="70F2E0D1" w14:textId="25444AFC" w:rsidR="007C2DDB" w:rsidRPr="007B7641" w:rsidRDefault="007C2DDB" w:rsidP="007B7641">
      <w:pPr>
        <w:rPr>
          <w:rFonts w:ascii="Times New Roman" w:hAnsi="Times New Roman" w:cs="Times New Roman"/>
          <w:b/>
          <w:bCs/>
          <w:color w:val="000000" w:themeColor="text1"/>
        </w:rPr>
      </w:pPr>
      <w:r w:rsidRPr="007B7641">
        <w:rPr>
          <w:rFonts w:ascii="Times New Roman" w:hAnsi="Times New Roman" w:cs="Times New Roman"/>
          <w:b/>
          <w:bCs/>
          <w:color w:val="000000" w:themeColor="text1"/>
        </w:rPr>
        <w:lastRenderedPageBreak/>
        <w:t>About Teresa of Ávila</w:t>
      </w:r>
    </w:p>
    <w:p w14:paraId="53C05138" w14:textId="77777777" w:rsidR="007C2DDB" w:rsidRPr="007B7641" w:rsidRDefault="007C2DDB" w:rsidP="007B7641">
      <w:pPr>
        <w:rPr>
          <w:rFonts w:ascii="Times New Roman" w:hAnsi="Times New Roman" w:cs="Times New Roman"/>
          <w:color w:val="000000" w:themeColor="text1"/>
        </w:rPr>
      </w:pPr>
    </w:p>
    <w:p w14:paraId="093DB402" w14:textId="2BE866FB" w:rsidR="004136E1" w:rsidRDefault="004136E1" w:rsidP="007B7641">
      <w:pPr>
        <w:rPr>
          <w:rFonts w:ascii="Times New Roman" w:hAnsi="Times New Roman" w:cs="Times New Roman"/>
          <w:color w:val="000000"/>
        </w:rPr>
      </w:pPr>
      <w:r w:rsidRPr="007B7641">
        <w:rPr>
          <w:rFonts w:ascii="Times New Roman" w:hAnsi="Times New Roman" w:cs="Times New Roman"/>
          <w:color w:val="000000"/>
        </w:rPr>
        <w:t>Teresa de Jesus (Saint Teresa of Ávila, 1515–1582</w:t>
      </w:r>
      <w:r w:rsidRPr="007B7641">
        <w:rPr>
          <w:rFonts w:ascii="Times New Roman" w:hAnsi="Times New Roman" w:cs="Times New Roman"/>
          <w:b/>
          <w:bCs/>
          <w:color w:val="000000"/>
        </w:rPr>
        <w:t>)</w:t>
      </w:r>
      <w:r w:rsidRPr="007B7641">
        <w:rPr>
          <w:rStyle w:val="apple-converted-space"/>
          <w:rFonts w:ascii="Times New Roman" w:hAnsi="Times New Roman" w:cs="Times New Roman"/>
          <w:color w:val="000000"/>
        </w:rPr>
        <w:t> </w:t>
      </w:r>
      <w:r w:rsidRPr="007B7641">
        <w:rPr>
          <w:rFonts w:ascii="Times New Roman" w:hAnsi="Times New Roman" w:cs="Times New Roman"/>
          <w:color w:val="000000"/>
        </w:rPr>
        <w:t xml:space="preserve">was a nun, theologian, philosopher, poet, and mystic, who reformed the Carmelite Order and founded </w:t>
      </w:r>
      <w:r w:rsidR="00ED3186" w:rsidRPr="007B7641">
        <w:rPr>
          <w:rFonts w:ascii="Times New Roman" w:hAnsi="Times New Roman" w:cs="Times New Roman"/>
          <w:color w:val="000000"/>
        </w:rPr>
        <w:t xml:space="preserve">fourteen </w:t>
      </w:r>
      <w:r w:rsidRPr="007B7641">
        <w:rPr>
          <w:rFonts w:ascii="Times New Roman" w:hAnsi="Times New Roman" w:cs="Times New Roman"/>
          <w:color w:val="000000"/>
        </w:rPr>
        <w:t xml:space="preserve">convents throughout Spain. Described in her day by the Papal Nuncio as “restless, pacing, disobedient, and stubborn,” Teresa needed all those characteristics on the road to her canonization (1622) and proclamation as the first woman to be named a Doctor of the Church (1970). Teresa wrote prolifically, across multiple genres. Her memoir, </w:t>
      </w:r>
      <w:r w:rsidRPr="007B7641">
        <w:rPr>
          <w:rFonts w:ascii="Times New Roman" w:hAnsi="Times New Roman" w:cs="Times New Roman"/>
          <w:i/>
          <w:iCs/>
          <w:color w:val="000000"/>
        </w:rPr>
        <w:t>The Life of Teresa de Jesus</w:t>
      </w:r>
      <w:r w:rsidRPr="007B7641">
        <w:rPr>
          <w:rFonts w:ascii="Times New Roman" w:hAnsi="Times New Roman" w:cs="Times New Roman"/>
          <w:color w:val="000000"/>
        </w:rPr>
        <w:t xml:space="preserve">, rivals Augustine’s </w:t>
      </w:r>
      <w:r w:rsidRPr="007B7641">
        <w:rPr>
          <w:rFonts w:ascii="Times New Roman" w:hAnsi="Times New Roman" w:cs="Times New Roman"/>
          <w:i/>
          <w:iCs/>
          <w:color w:val="000000"/>
        </w:rPr>
        <w:t>Confessions</w:t>
      </w:r>
      <w:r w:rsidRPr="007B7641">
        <w:rPr>
          <w:rFonts w:ascii="Times New Roman" w:hAnsi="Times New Roman" w:cs="Times New Roman"/>
          <w:color w:val="000000"/>
        </w:rPr>
        <w:t xml:space="preserve"> as a chronicle of religious and spiritual awakening. She also wrote a philosophical treatise, </w:t>
      </w:r>
      <w:r w:rsidRPr="007B7641">
        <w:rPr>
          <w:rFonts w:ascii="Times New Roman" w:hAnsi="Times New Roman" w:cs="Times New Roman"/>
          <w:i/>
          <w:iCs/>
          <w:color w:val="000000"/>
        </w:rPr>
        <w:t>Interior Castle</w:t>
      </w:r>
      <w:r w:rsidRPr="007B7641">
        <w:rPr>
          <w:rFonts w:ascii="Times New Roman" w:hAnsi="Times New Roman" w:cs="Times New Roman"/>
          <w:color w:val="000000"/>
        </w:rPr>
        <w:t xml:space="preserve">; </w:t>
      </w:r>
      <w:r w:rsidR="0078716B" w:rsidRPr="007B7641">
        <w:rPr>
          <w:rFonts w:ascii="Times New Roman" w:hAnsi="Times New Roman" w:cs="Times New Roman"/>
          <w:color w:val="000000"/>
        </w:rPr>
        <w:t>didactic</w:t>
      </w:r>
      <w:r w:rsidR="00ED3186" w:rsidRPr="007B7641">
        <w:rPr>
          <w:rFonts w:ascii="Times New Roman" w:hAnsi="Times New Roman" w:cs="Times New Roman"/>
          <w:color w:val="000000"/>
        </w:rPr>
        <w:t xml:space="preserve"> </w:t>
      </w:r>
      <w:r w:rsidRPr="007B7641">
        <w:rPr>
          <w:rFonts w:ascii="Times New Roman" w:hAnsi="Times New Roman" w:cs="Times New Roman"/>
          <w:color w:val="000000"/>
        </w:rPr>
        <w:t xml:space="preserve">volumes for the Carmelite </w:t>
      </w:r>
      <w:r w:rsidR="0078716B" w:rsidRPr="007B7641">
        <w:rPr>
          <w:rFonts w:ascii="Times New Roman" w:hAnsi="Times New Roman" w:cs="Times New Roman"/>
          <w:color w:val="000000"/>
        </w:rPr>
        <w:t>O</w:t>
      </w:r>
      <w:r w:rsidRPr="007B7641">
        <w:rPr>
          <w:rFonts w:ascii="Times New Roman" w:hAnsi="Times New Roman" w:cs="Times New Roman"/>
          <w:color w:val="000000"/>
        </w:rPr>
        <w:t xml:space="preserve">rder, </w:t>
      </w:r>
      <w:r w:rsidRPr="007B7641">
        <w:rPr>
          <w:rFonts w:ascii="Times New Roman" w:hAnsi="Times New Roman" w:cs="Times New Roman"/>
          <w:i/>
          <w:iCs/>
          <w:color w:val="000000"/>
        </w:rPr>
        <w:t>The Way of Perfection</w:t>
      </w:r>
      <w:r w:rsidRPr="007B7641">
        <w:rPr>
          <w:rFonts w:ascii="Times New Roman" w:hAnsi="Times New Roman" w:cs="Times New Roman"/>
          <w:color w:val="000000"/>
        </w:rPr>
        <w:t xml:space="preserve"> and </w:t>
      </w:r>
      <w:r w:rsidRPr="007B7641">
        <w:rPr>
          <w:rFonts w:ascii="Times New Roman" w:hAnsi="Times New Roman" w:cs="Times New Roman"/>
          <w:i/>
          <w:iCs/>
          <w:color w:val="000000"/>
        </w:rPr>
        <w:t>The Book of Foundations</w:t>
      </w:r>
      <w:r w:rsidRPr="007B7641">
        <w:rPr>
          <w:rFonts w:ascii="Times New Roman" w:hAnsi="Times New Roman" w:cs="Times New Roman"/>
          <w:color w:val="000000"/>
        </w:rPr>
        <w:t xml:space="preserve">; and numerous meditations, letters, </w:t>
      </w:r>
      <w:r w:rsidR="0008697D" w:rsidRPr="007B7641">
        <w:rPr>
          <w:rFonts w:ascii="Times New Roman" w:hAnsi="Times New Roman" w:cs="Times New Roman"/>
          <w:color w:val="000000"/>
        </w:rPr>
        <w:t xml:space="preserve">exclamations, </w:t>
      </w:r>
      <w:r w:rsidRPr="007B7641">
        <w:rPr>
          <w:rFonts w:ascii="Times New Roman" w:hAnsi="Times New Roman" w:cs="Times New Roman"/>
          <w:color w:val="000000"/>
        </w:rPr>
        <w:t xml:space="preserve">and </w:t>
      </w:r>
      <w:r w:rsidR="00624FF3" w:rsidRPr="007B7641">
        <w:rPr>
          <w:rFonts w:ascii="Times New Roman" w:hAnsi="Times New Roman" w:cs="Times New Roman"/>
          <w:color w:val="000000"/>
        </w:rPr>
        <w:t>theological</w:t>
      </w:r>
      <w:r w:rsidRPr="007B7641">
        <w:rPr>
          <w:rFonts w:ascii="Times New Roman" w:hAnsi="Times New Roman" w:cs="Times New Roman"/>
          <w:color w:val="000000"/>
        </w:rPr>
        <w:t xml:space="preserve"> observations. Teresa also wrote poetry throughout her life</w:t>
      </w:r>
      <w:r w:rsidR="00ED3186" w:rsidRPr="007B7641">
        <w:rPr>
          <w:rFonts w:ascii="Times New Roman" w:hAnsi="Times New Roman" w:cs="Times New Roman"/>
          <w:color w:val="000000"/>
        </w:rPr>
        <w:t xml:space="preserve">, of which 31 </w:t>
      </w:r>
      <w:r w:rsidR="0008697D" w:rsidRPr="007B7641">
        <w:rPr>
          <w:rFonts w:ascii="Times New Roman" w:hAnsi="Times New Roman" w:cs="Times New Roman"/>
          <w:color w:val="000000"/>
        </w:rPr>
        <w:t xml:space="preserve">poems </w:t>
      </w:r>
      <w:r w:rsidR="00ED3186" w:rsidRPr="007B7641">
        <w:rPr>
          <w:rFonts w:ascii="Times New Roman" w:hAnsi="Times New Roman" w:cs="Times New Roman"/>
          <w:color w:val="000000"/>
        </w:rPr>
        <w:t>survive</w:t>
      </w:r>
      <w:r w:rsidR="0078716B" w:rsidRPr="007B7641">
        <w:rPr>
          <w:rFonts w:ascii="Times New Roman" w:hAnsi="Times New Roman" w:cs="Times New Roman"/>
          <w:color w:val="000000"/>
        </w:rPr>
        <w:t xml:space="preserve">. Her poetry encapsulates the broad range of her interests and achievements—from monastic education to mystical experience. </w:t>
      </w:r>
    </w:p>
    <w:p w14:paraId="7D4E4912" w14:textId="77777777" w:rsidR="00F84DC4" w:rsidRDefault="00F84DC4" w:rsidP="007B7641">
      <w:pPr>
        <w:rPr>
          <w:rFonts w:ascii="Times New Roman" w:hAnsi="Times New Roman" w:cs="Times New Roman"/>
          <w:color w:val="000000"/>
        </w:rPr>
      </w:pPr>
    </w:p>
    <w:p w14:paraId="66554BD8" w14:textId="7B12567E" w:rsidR="00F84DC4" w:rsidRPr="007B7641" w:rsidRDefault="00F84DC4" w:rsidP="00F84DC4">
      <w:pPr>
        <w:jc w:val="center"/>
        <w:rPr>
          <w:rFonts w:ascii="Times New Roman" w:hAnsi="Times New Roman" w:cs="Times New Roman"/>
          <w:color w:val="000000" w:themeColor="text1"/>
        </w:rPr>
      </w:pPr>
      <w:r>
        <w:rPr>
          <w:rFonts w:ascii="Times New Roman" w:hAnsi="Times New Roman" w:cs="Times New Roman"/>
          <w:noProof/>
          <w:color w:val="000000" w:themeColor="text1"/>
        </w:rPr>
        <w:drawing>
          <wp:inline distT="0" distB="0" distL="0" distR="0" wp14:anchorId="098D150A" wp14:editId="07C43149">
            <wp:extent cx="2286000" cy="2516798"/>
            <wp:effectExtent l="0" t="0" r="0" b="0"/>
            <wp:docPr id="740793865" name="Picture 2" descr="A statue of a person covered in a blanke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0793865" name="Picture 2" descr="A statue of a person covered in a blanket&#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2286000" cy="2516798"/>
                    </a:xfrm>
                    <a:prstGeom prst="rect">
                      <a:avLst/>
                    </a:prstGeom>
                  </pic:spPr>
                </pic:pic>
              </a:graphicData>
            </a:graphic>
          </wp:inline>
        </w:drawing>
      </w:r>
    </w:p>
    <w:p w14:paraId="697411B1" w14:textId="77777777" w:rsidR="00F84DC4" w:rsidRDefault="00F84DC4" w:rsidP="00F84DC4">
      <w:pPr>
        <w:jc w:val="center"/>
        <w:rPr>
          <w:rFonts w:ascii="Times New Roman" w:hAnsi="Times New Roman" w:cs="Times New Roman"/>
          <w:b/>
          <w:bCs/>
          <w:color w:val="000000" w:themeColor="text1"/>
          <w:sz w:val="18"/>
          <w:szCs w:val="18"/>
        </w:rPr>
      </w:pPr>
    </w:p>
    <w:p w14:paraId="468D3D50" w14:textId="2FBFED95" w:rsidR="00EC7CA0" w:rsidRPr="00F84DC4" w:rsidRDefault="00F84DC4" w:rsidP="00F84DC4">
      <w:pPr>
        <w:jc w:val="center"/>
        <w:rPr>
          <w:rFonts w:ascii="Times New Roman" w:hAnsi="Times New Roman" w:cs="Times New Roman"/>
          <w:b/>
          <w:bCs/>
          <w:i/>
          <w:iCs/>
          <w:color w:val="000000" w:themeColor="text1"/>
          <w:sz w:val="18"/>
          <w:szCs w:val="18"/>
        </w:rPr>
      </w:pPr>
      <w:r w:rsidRPr="00F84DC4">
        <w:rPr>
          <w:rFonts w:ascii="Times New Roman" w:hAnsi="Times New Roman" w:cs="Times New Roman"/>
          <w:b/>
          <w:bCs/>
          <w:i/>
          <w:iCs/>
          <w:color w:val="000000" w:themeColor="text1"/>
          <w:sz w:val="18"/>
          <w:szCs w:val="18"/>
        </w:rPr>
        <w:t>Gian Lorenzo Bernini</w:t>
      </w:r>
      <w:r>
        <w:rPr>
          <w:rFonts w:ascii="Times New Roman" w:hAnsi="Times New Roman" w:cs="Times New Roman"/>
          <w:b/>
          <w:bCs/>
          <w:i/>
          <w:iCs/>
          <w:color w:val="000000" w:themeColor="text1"/>
          <w:sz w:val="18"/>
          <w:szCs w:val="18"/>
        </w:rPr>
        <w:t xml:space="preserve">. Detail from </w:t>
      </w:r>
      <w:r w:rsidRPr="00F84DC4">
        <w:rPr>
          <w:rFonts w:ascii="Times New Roman" w:hAnsi="Times New Roman" w:cs="Times New Roman"/>
          <w:b/>
          <w:bCs/>
          <w:i/>
          <w:iCs/>
          <w:color w:val="000000" w:themeColor="text1"/>
          <w:sz w:val="18"/>
          <w:szCs w:val="18"/>
        </w:rPr>
        <w:t>“The Ecstasy of St. Teresa</w:t>
      </w:r>
      <w:r>
        <w:rPr>
          <w:rFonts w:ascii="Times New Roman" w:hAnsi="Times New Roman" w:cs="Times New Roman"/>
          <w:b/>
          <w:bCs/>
          <w:i/>
          <w:iCs/>
          <w:color w:val="000000" w:themeColor="text1"/>
          <w:sz w:val="18"/>
          <w:szCs w:val="18"/>
        </w:rPr>
        <w:t>.</w:t>
      </w:r>
      <w:r w:rsidRPr="00F84DC4">
        <w:rPr>
          <w:rFonts w:ascii="Times New Roman" w:hAnsi="Times New Roman" w:cs="Times New Roman"/>
          <w:b/>
          <w:bCs/>
          <w:i/>
          <w:iCs/>
          <w:color w:val="000000" w:themeColor="text1"/>
          <w:sz w:val="18"/>
          <w:szCs w:val="18"/>
        </w:rPr>
        <w:t>”</w:t>
      </w:r>
      <w:r>
        <w:rPr>
          <w:rFonts w:ascii="Times New Roman" w:hAnsi="Times New Roman" w:cs="Times New Roman"/>
          <w:b/>
          <w:bCs/>
          <w:i/>
          <w:iCs/>
          <w:color w:val="000000" w:themeColor="text1"/>
          <w:sz w:val="18"/>
          <w:szCs w:val="18"/>
        </w:rPr>
        <w:t xml:space="preserve"> 1652</w:t>
      </w:r>
      <w:r w:rsidR="00597307">
        <w:rPr>
          <w:rFonts w:ascii="Times New Roman" w:hAnsi="Times New Roman" w:cs="Times New Roman"/>
          <w:b/>
          <w:bCs/>
          <w:i/>
          <w:iCs/>
          <w:color w:val="000000" w:themeColor="text1"/>
          <w:sz w:val="18"/>
          <w:szCs w:val="18"/>
        </w:rPr>
        <w:t>. In the public domain</w:t>
      </w:r>
      <w:r w:rsidR="00704645">
        <w:rPr>
          <w:rFonts w:ascii="Times New Roman" w:hAnsi="Times New Roman" w:cs="Times New Roman"/>
          <w:b/>
          <w:bCs/>
          <w:i/>
          <w:iCs/>
          <w:color w:val="000000" w:themeColor="text1"/>
          <w:sz w:val="18"/>
          <w:szCs w:val="18"/>
        </w:rPr>
        <w:t>.</w:t>
      </w:r>
    </w:p>
    <w:p w14:paraId="6795CAAD" w14:textId="77777777" w:rsidR="00F84DC4" w:rsidRDefault="00F84DC4" w:rsidP="007B7641">
      <w:pPr>
        <w:rPr>
          <w:rFonts w:ascii="Times New Roman" w:hAnsi="Times New Roman" w:cs="Times New Roman"/>
          <w:b/>
          <w:bCs/>
          <w:color w:val="000000" w:themeColor="text1"/>
        </w:rPr>
      </w:pPr>
    </w:p>
    <w:p w14:paraId="3AB2B304" w14:textId="77777777" w:rsidR="00597307" w:rsidRDefault="00597307" w:rsidP="007B7641">
      <w:pPr>
        <w:rPr>
          <w:rFonts w:ascii="Times New Roman" w:hAnsi="Times New Roman" w:cs="Times New Roman"/>
          <w:b/>
          <w:bCs/>
          <w:color w:val="000000" w:themeColor="text1"/>
        </w:rPr>
      </w:pPr>
    </w:p>
    <w:p w14:paraId="7DADECFF" w14:textId="77777777" w:rsidR="00597307" w:rsidRDefault="00597307" w:rsidP="007B7641">
      <w:pPr>
        <w:rPr>
          <w:rFonts w:ascii="Times New Roman" w:hAnsi="Times New Roman" w:cs="Times New Roman"/>
          <w:b/>
          <w:bCs/>
          <w:color w:val="000000" w:themeColor="text1"/>
        </w:rPr>
      </w:pPr>
    </w:p>
    <w:p w14:paraId="41172286" w14:textId="77777777" w:rsidR="00597307" w:rsidRDefault="00597307" w:rsidP="007B7641">
      <w:pPr>
        <w:rPr>
          <w:rFonts w:ascii="Times New Roman" w:hAnsi="Times New Roman" w:cs="Times New Roman"/>
          <w:b/>
          <w:bCs/>
          <w:color w:val="000000" w:themeColor="text1"/>
        </w:rPr>
      </w:pPr>
    </w:p>
    <w:p w14:paraId="656456DC" w14:textId="77777777" w:rsidR="00597307" w:rsidRDefault="00597307" w:rsidP="007B7641">
      <w:pPr>
        <w:rPr>
          <w:rFonts w:ascii="Times New Roman" w:hAnsi="Times New Roman" w:cs="Times New Roman"/>
          <w:b/>
          <w:bCs/>
          <w:color w:val="000000" w:themeColor="text1"/>
        </w:rPr>
      </w:pPr>
    </w:p>
    <w:p w14:paraId="231186E2" w14:textId="77777777" w:rsidR="00597307" w:rsidRDefault="00597307" w:rsidP="007B7641">
      <w:pPr>
        <w:rPr>
          <w:rFonts w:ascii="Times New Roman" w:hAnsi="Times New Roman" w:cs="Times New Roman"/>
          <w:b/>
          <w:bCs/>
          <w:color w:val="000000" w:themeColor="text1"/>
        </w:rPr>
      </w:pPr>
    </w:p>
    <w:p w14:paraId="585AB5E4" w14:textId="77777777" w:rsidR="00597307" w:rsidRDefault="00597307" w:rsidP="007B7641">
      <w:pPr>
        <w:rPr>
          <w:rFonts w:ascii="Times New Roman" w:hAnsi="Times New Roman" w:cs="Times New Roman"/>
          <w:b/>
          <w:bCs/>
          <w:color w:val="000000" w:themeColor="text1"/>
        </w:rPr>
      </w:pPr>
    </w:p>
    <w:p w14:paraId="5AF35D07" w14:textId="77777777" w:rsidR="00597307" w:rsidRDefault="00597307" w:rsidP="007B7641">
      <w:pPr>
        <w:rPr>
          <w:rFonts w:ascii="Times New Roman" w:hAnsi="Times New Roman" w:cs="Times New Roman"/>
          <w:b/>
          <w:bCs/>
          <w:color w:val="000000" w:themeColor="text1"/>
        </w:rPr>
      </w:pPr>
    </w:p>
    <w:p w14:paraId="7A9B2B25" w14:textId="77777777" w:rsidR="00597307" w:rsidRDefault="00597307" w:rsidP="007B7641">
      <w:pPr>
        <w:rPr>
          <w:rFonts w:ascii="Times New Roman" w:hAnsi="Times New Roman" w:cs="Times New Roman"/>
          <w:b/>
          <w:bCs/>
          <w:color w:val="000000" w:themeColor="text1"/>
        </w:rPr>
      </w:pPr>
    </w:p>
    <w:p w14:paraId="181AD912" w14:textId="77777777" w:rsidR="00597307" w:rsidRDefault="00597307" w:rsidP="007B7641">
      <w:pPr>
        <w:rPr>
          <w:rFonts w:ascii="Times New Roman" w:hAnsi="Times New Roman" w:cs="Times New Roman"/>
          <w:b/>
          <w:bCs/>
          <w:color w:val="000000" w:themeColor="text1"/>
        </w:rPr>
      </w:pPr>
    </w:p>
    <w:p w14:paraId="62A7D0DE" w14:textId="77777777" w:rsidR="00597307" w:rsidRDefault="00597307" w:rsidP="007B7641">
      <w:pPr>
        <w:rPr>
          <w:rFonts w:ascii="Times New Roman" w:hAnsi="Times New Roman" w:cs="Times New Roman"/>
          <w:b/>
          <w:bCs/>
          <w:color w:val="000000" w:themeColor="text1"/>
        </w:rPr>
      </w:pPr>
    </w:p>
    <w:p w14:paraId="4231BB34" w14:textId="77777777" w:rsidR="00597307" w:rsidRDefault="00597307" w:rsidP="007B7641">
      <w:pPr>
        <w:rPr>
          <w:rFonts w:ascii="Times New Roman" w:hAnsi="Times New Roman" w:cs="Times New Roman"/>
          <w:b/>
          <w:bCs/>
          <w:color w:val="000000" w:themeColor="text1"/>
        </w:rPr>
      </w:pPr>
    </w:p>
    <w:p w14:paraId="38435149" w14:textId="77777777" w:rsidR="00597307" w:rsidRPr="00597307" w:rsidRDefault="00597307" w:rsidP="007B7641">
      <w:pPr>
        <w:rPr>
          <w:rFonts w:ascii="Times New Roman" w:hAnsi="Times New Roman" w:cs="Times New Roman"/>
          <w:b/>
          <w:bCs/>
          <w:color w:val="000000" w:themeColor="text1"/>
        </w:rPr>
      </w:pPr>
    </w:p>
    <w:p w14:paraId="3ACCF8FE" w14:textId="77777777" w:rsidR="00597307" w:rsidRDefault="00597307" w:rsidP="00597307">
      <w:pPr>
        <w:jc w:val="right"/>
        <w:rPr>
          <w:rFonts w:ascii="Times New Roman" w:hAnsi="Times New Roman" w:cs="Times New Roman"/>
          <w:i/>
          <w:iCs/>
          <w:color w:val="000000" w:themeColor="text1"/>
          <w:sz w:val="20"/>
          <w:szCs w:val="20"/>
        </w:rPr>
      </w:pPr>
      <w:r w:rsidRPr="007B7641">
        <w:rPr>
          <w:rFonts w:ascii="Times New Roman" w:hAnsi="Times New Roman" w:cs="Times New Roman"/>
          <w:i/>
          <w:iCs/>
          <w:color w:val="000000" w:themeColor="text1"/>
          <w:sz w:val="20"/>
          <w:szCs w:val="20"/>
        </w:rPr>
        <w:t>continued…</w:t>
      </w:r>
    </w:p>
    <w:p w14:paraId="48F27B23" w14:textId="196ACE60" w:rsidR="00597307" w:rsidRDefault="00597307">
      <w:pPr>
        <w:rPr>
          <w:rFonts w:ascii="Times New Roman" w:hAnsi="Times New Roman" w:cs="Times New Roman"/>
          <w:i/>
          <w:iCs/>
          <w:color w:val="000000" w:themeColor="text1"/>
          <w:sz w:val="20"/>
          <w:szCs w:val="20"/>
        </w:rPr>
      </w:pPr>
      <w:r>
        <w:rPr>
          <w:rFonts w:ascii="Times New Roman" w:hAnsi="Times New Roman" w:cs="Times New Roman"/>
          <w:i/>
          <w:iCs/>
          <w:color w:val="000000" w:themeColor="text1"/>
          <w:sz w:val="20"/>
          <w:szCs w:val="20"/>
        </w:rPr>
        <w:br w:type="page"/>
      </w:r>
    </w:p>
    <w:p w14:paraId="44E32639" w14:textId="6478FDFD" w:rsidR="007C2DDB" w:rsidRPr="007B7641" w:rsidRDefault="007C2DDB" w:rsidP="00C5222F">
      <w:pPr>
        <w:adjustRightInd w:val="0"/>
        <w:snapToGrid w:val="0"/>
        <w:rPr>
          <w:rFonts w:ascii="Times New Roman" w:hAnsi="Times New Roman" w:cs="Times New Roman"/>
          <w:b/>
          <w:bCs/>
          <w:color w:val="000000" w:themeColor="text1"/>
        </w:rPr>
      </w:pPr>
      <w:r w:rsidRPr="007B7641">
        <w:rPr>
          <w:rFonts w:ascii="Times New Roman" w:hAnsi="Times New Roman" w:cs="Times New Roman"/>
          <w:b/>
          <w:bCs/>
          <w:color w:val="000000" w:themeColor="text1"/>
        </w:rPr>
        <w:lastRenderedPageBreak/>
        <w:t>About Dana Delibovi</w:t>
      </w:r>
    </w:p>
    <w:p w14:paraId="2D4103F6" w14:textId="77777777" w:rsidR="007C2DDB" w:rsidRPr="007B7641" w:rsidRDefault="007C2DDB" w:rsidP="007B7641">
      <w:pPr>
        <w:rPr>
          <w:rFonts w:ascii="Times New Roman" w:hAnsi="Times New Roman" w:cs="Times New Roman"/>
          <w:color w:val="000000" w:themeColor="text1"/>
        </w:rPr>
      </w:pPr>
    </w:p>
    <w:p w14:paraId="23581A55" w14:textId="20D72ED1" w:rsidR="00FB7AEF" w:rsidRPr="007B7641" w:rsidRDefault="00FB7AEF" w:rsidP="007B7641">
      <w:pPr>
        <w:rPr>
          <w:rFonts w:ascii="Times New Roman" w:hAnsi="Times New Roman" w:cs="Times New Roman"/>
          <w:color w:val="000000" w:themeColor="text1"/>
        </w:rPr>
      </w:pPr>
      <w:r w:rsidRPr="007B7641">
        <w:rPr>
          <w:rFonts w:ascii="Times New Roman" w:hAnsi="Times New Roman" w:cs="Times New Roman"/>
          <w:color w:val="000000" w:themeColor="text1"/>
        </w:rPr>
        <w:t>Dana Delibovi is a poet</w:t>
      </w:r>
      <w:r w:rsidR="0078716B" w:rsidRPr="007B7641">
        <w:rPr>
          <w:rFonts w:ascii="Times New Roman" w:hAnsi="Times New Roman" w:cs="Times New Roman"/>
          <w:color w:val="000000" w:themeColor="text1"/>
        </w:rPr>
        <w:t xml:space="preserve">, </w:t>
      </w:r>
      <w:r w:rsidRPr="007B7641">
        <w:rPr>
          <w:rFonts w:ascii="Times New Roman" w:hAnsi="Times New Roman" w:cs="Times New Roman"/>
          <w:color w:val="000000" w:themeColor="text1"/>
        </w:rPr>
        <w:t xml:space="preserve">essayist, </w:t>
      </w:r>
      <w:r w:rsidR="0078716B" w:rsidRPr="007B7641">
        <w:rPr>
          <w:rFonts w:ascii="Times New Roman" w:hAnsi="Times New Roman" w:cs="Times New Roman"/>
          <w:color w:val="000000" w:themeColor="text1"/>
        </w:rPr>
        <w:t xml:space="preserve">and </w:t>
      </w:r>
      <w:r w:rsidRPr="007B7641">
        <w:rPr>
          <w:rFonts w:ascii="Times New Roman" w:hAnsi="Times New Roman" w:cs="Times New Roman"/>
          <w:color w:val="000000" w:themeColor="text1"/>
        </w:rPr>
        <w:t>translator. She began translating the poetry of St. Teresa of Ávila in 2019</w:t>
      </w:r>
      <w:r w:rsidR="0008697D" w:rsidRPr="007B7641">
        <w:rPr>
          <w:rFonts w:ascii="Times New Roman" w:hAnsi="Times New Roman" w:cs="Times New Roman"/>
          <w:color w:val="000000" w:themeColor="text1"/>
        </w:rPr>
        <w:t xml:space="preserve">, after raising a family and </w:t>
      </w:r>
      <w:r w:rsidRPr="007B7641">
        <w:rPr>
          <w:rFonts w:ascii="Times New Roman" w:hAnsi="Times New Roman" w:cs="Times New Roman"/>
          <w:color w:val="000000" w:themeColor="text1"/>
        </w:rPr>
        <w:t xml:space="preserve">retiring from </w:t>
      </w:r>
      <w:r w:rsidR="0008697D" w:rsidRPr="007B7641">
        <w:rPr>
          <w:rFonts w:ascii="Times New Roman" w:hAnsi="Times New Roman" w:cs="Times New Roman"/>
          <w:color w:val="000000" w:themeColor="text1"/>
        </w:rPr>
        <w:t xml:space="preserve">a </w:t>
      </w:r>
      <w:r w:rsidR="00E86EF0" w:rsidRPr="007B7641">
        <w:rPr>
          <w:rFonts w:ascii="Times New Roman" w:hAnsi="Times New Roman" w:cs="Times New Roman"/>
          <w:color w:val="000000" w:themeColor="text1"/>
        </w:rPr>
        <w:t>45-year</w:t>
      </w:r>
      <w:r w:rsidR="0008697D" w:rsidRPr="007B7641">
        <w:rPr>
          <w:rFonts w:ascii="Times New Roman" w:hAnsi="Times New Roman" w:cs="Times New Roman"/>
          <w:color w:val="000000" w:themeColor="text1"/>
        </w:rPr>
        <w:t xml:space="preserve"> </w:t>
      </w:r>
      <w:r w:rsidRPr="007B7641">
        <w:rPr>
          <w:rFonts w:ascii="Times New Roman" w:hAnsi="Times New Roman" w:cs="Times New Roman"/>
          <w:color w:val="000000" w:themeColor="text1"/>
        </w:rPr>
        <w:t>hybrid career as an advertising copywriter and instructor of philosophy</w:t>
      </w:r>
      <w:r w:rsidR="0078716B" w:rsidRPr="007B7641">
        <w:rPr>
          <w:rFonts w:ascii="Times New Roman" w:hAnsi="Times New Roman" w:cs="Times New Roman"/>
          <w:color w:val="000000" w:themeColor="text1"/>
        </w:rPr>
        <w:t xml:space="preserve">. </w:t>
      </w:r>
      <w:r w:rsidRPr="007B7641">
        <w:rPr>
          <w:rFonts w:ascii="Times New Roman" w:hAnsi="Times New Roman" w:cs="Times New Roman"/>
          <w:color w:val="000000" w:themeColor="text1"/>
        </w:rPr>
        <w:t>Her translations</w:t>
      </w:r>
      <w:r w:rsidR="00E86EF0" w:rsidRPr="007B7641">
        <w:rPr>
          <w:rFonts w:ascii="Times New Roman" w:hAnsi="Times New Roman" w:cs="Times New Roman"/>
          <w:color w:val="000000" w:themeColor="text1"/>
        </w:rPr>
        <w:t xml:space="preserve"> and commentary </w:t>
      </w:r>
      <w:r w:rsidR="0078716B" w:rsidRPr="007B7641">
        <w:rPr>
          <w:rFonts w:ascii="Times New Roman" w:hAnsi="Times New Roman" w:cs="Times New Roman"/>
          <w:color w:val="000000" w:themeColor="text1"/>
        </w:rPr>
        <w:t xml:space="preserve">are collected in her book, </w:t>
      </w:r>
      <w:r w:rsidR="0078716B" w:rsidRPr="007B7641">
        <w:rPr>
          <w:rFonts w:ascii="Times New Roman" w:hAnsi="Times New Roman" w:cs="Times New Roman"/>
          <w:i/>
          <w:iCs/>
          <w:color w:val="000000" w:themeColor="text1"/>
        </w:rPr>
        <w:t>Sweet Hunter: The Complete Poems of St. Teresa of Ávila</w:t>
      </w:r>
      <w:r w:rsidR="0078716B" w:rsidRPr="007B7641">
        <w:rPr>
          <w:rFonts w:ascii="Times New Roman" w:hAnsi="Times New Roman" w:cs="Times New Roman"/>
          <w:color w:val="000000" w:themeColor="text1"/>
        </w:rPr>
        <w:t xml:space="preserve">. </w:t>
      </w:r>
      <w:r w:rsidR="00C11156" w:rsidRPr="007B7641">
        <w:rPr>
          <w:rFonts w:ascii="Times New Roman" w:hAnsi="Times New Roman" w:cs="Times New Roman"/>
          <w:color w:val="000000" w:themeColor="text1"/>
        </w:rPr>
        <w:t xml:space="preserve">A selection of </w:t>
      </w:r>
      <w:r w:rsidR="0078716B" w:rsidRPr="007B7641">
        <w:rPr>
          <w:rFonts w:ascii="Times New Roman" w:hAnsi="Times New Roman" w:cs="Times New Roman"/>
          <w:color w:val="000000" w:themeColor="text1"/>
        </w:rPr>
        <w:t>Delibovi’s translations</w:t>
      </w:r>
      <w:r w:rsidR="00C11156" w:rsidRPr="007B7641">
        <w:rPr>
          <w:rFonts w:ascii="Times New Roman" w:hAnsi="Times New Roman" w:cs="Times New Roman"/>
          <w:color w:val="000000" w:themeColor="text1"/>
        </w:rPr>
        <w:t xml:space="preserve"> from Teresa and her original prose about the saint </w:t>
      </w:r>
      <w:r w:rsidRPr="007B7641">
        <w:rPr>
          <w:rFonts w:ascii="Times New Roman" w:hAnsi="Times New Roman" w:cs="Times New Roman"/>
          <w:color w:val="000000" w:themeColor="text1"/>
        </w:rPr>
        <w:t xml:space="preserve">have appeared in </w:t>
      </w:r>
      <w:r w:rsidRPr="007B7641">
        <w:rPr>
          <w:rFonts w:ascii="Times New Roman" w:hAnsi="Times New Roman" w:cs="Times New Roman"/>
          <w:i/>
          <w:iCs/>
          <w:color w:val="000000" w:themeColor="text1"/>
        </w:rPr>
        <w:t>Presence: A Journal of Catholic Poetry</w:t>
      </w:r>
      <w:r w:rsidRPr="007B7641">
        <w:rPr>
          <w:rFonts w:ascii="Times New Roman" w:hAnsi="Times New Roman" w:cs="Times New Roman"/>
          <w:color w:val="000000" w:themeColor="text1"/>
        </w:rPr>
        <w:t xml:space="preserve">, </w:t>
      </w:r>
      <w:r w:rsidRPr="007B7641">
        <w:rPr>
          <w:rFonts w:ascii="Times New Roman" w:hAnsi="Times New Roman" w:cs="Times New Roman"/>
          <w:i/>
          <w:iCs/>
          <w:color w:val="000000" w:themeColor="text1"/>
        </w:rPr>
        <w:t>U.S. Catholic</w:t>
      </w:r>
      <w:r w:rsidRPr="007B7641">
        <w:rPr>
          <w:rFonts w:ascii="Times New Roman" w:hAnsi="Times New Roman" w:cs="Times New Roman"/>
          <w:color w:val="000000" w:themeColor="text1"/>
        </w:rPr>
        <w:t xml:space="preserve">, </w:t>
      </w:r>
      <w:r w:rsidRPr="007B7641">
        <w:rPr>
          <w:rFonts w:ascii="Times New Roman" w:hAnsi="Times New Roman" w:cs="Times New Roman"/>
          <w:i/>
          <w:iCs/>
          <w:color w:val="000000" w:themeColor="text1"/>
        </w:rPr>
        <w:t>After the Art</w:t>
      </w:r>
      <w:r w:rsidRPr="007B7641">
        <w:rPr>
          <w:rFonts w:ascii="Times New Roman" w:hAnsi="Times New Roman" w:cs="Times New Roman"/>
          <w:color w:val="000000" w:themeColor="text1"/>
        </w:rPr>
        <w:t xml:space="preserve">, </w:t>
      </w:r>
      <w:r w:rsidRPr="007B7641">
        <w:rPr>
          <w:rFonts w:ascii="Times New Roman" w:hAnsi="Times New Roman" w:cs="Times New Roman"/>
          <w:i/>
          <w:iCs/>
          <w:color w:val="000000" w:themeColor="text1"/>
        </w:rPr>
        <w:t>Confluence</w:t>
      </w:r>
      <w:r w:rsidRPr="007B7641">
        <w:rPr>
          <w:rFonts w:ascii="Times New Roman" w:hAnsi="Times New Roman" w:cs="Times New Roman"/>
          <w:color w:val="000000" w:themeColor="text1"/>
        </w:rPr>
        <w:t xml:space="preserve">, </w:t>
      </w:r>
      <w:r w:rsidRPr="007B7641">
        <w:rPr>
          <w:rFonts w:ascii="Times New Roman" w:hAnsi="Times New Roman" w:cs="Times New Roman"/>
          <w:i/>
          <w:iCs/>
          <w:color w:val="000000" w:themeColor="text1"/>
        </w:rPr>
        <w:t>Catholic Poetry Room</w:t>
      </w:r>
      <w:r w:rsidRPr="007B7641">
        <w:rPr>
          <w:rFonts w:ascii="Times New Roman" w:hAnsi="Times New Roman" w:cs="Times New Roman"/>
          <w:color w:val="000000" w:themeColor="text1"/>
        </w:rPr>
        <w:t xml:space="preserve">, and an anthology from Word on Fire. Delibovi's writing has also appeared in </w:t>
      </w:r>
      <w:r w:rsidRPr="007B7641">
        <w:rPr>
          <w:rFonts w:ascii="Times New Roman" w:hAnsi="Times New Roman" w:cs="Times New Roman"/>
          <w:i/>
          <w:iCs/>
          <w:color w:val="000000" w:themeColor="text1"/>
        </w:rPr>
        <w:t>Apple Valley Review</w:t>
      </w:r>
      <w:r w:rsidRPr="007B7641">
        <w:rPr>
          <w:rFonts w:ascii="Times New Roman" w:hAnsi="Times New Roman" w:cs="Times New Roman"/>
          <w:color w:val="000000" w:themeColor="text1"/>
        </w:rPr>
        <w:t xml:space="preserve">, </w:t>
      </w:r>
      <w:r w:rsidRPr="007B7641">
        <w:rPr>
          <w:rFonts w:ascii="Times New Roman" w:hAnsi="Times New Roman" w:cs="Times New Roman"/>
          <w:i/>
          <w:iCs/>
          <w:color w:val="000000" w:themeColor="text1"/>
        </w:rPr>
        <w:t>Bluestem</w:t>
      </w:r>
      <w:r w:rsidRPr="007B7641">
        <w:rPr>
          <w:rFonts w:ascii="Times New Roman" w:hAnsi="Times New Roman" w:cs="Times New Roman"/>
          <w:color w:val="000000" w:themeColor="text1"/>
        </w:rPr>
        <w:t xml:space="preserve">, </w:t>
      </w:r>
      <w:r w:rsidRPr="007B7641">
        <w:rPr>
          <w:rFonts w:ascii="Times New Roman" w:hAnsi="Times New Roman" w:cs="Times New Roman"/>
          <w:i/>
          <w:iCs/>
          <w:color w:val="000000" w:themeColor="text1"/>
        </w:rPr>
        <w:t>Noon</w:t>
      </w:r>
      <w:r w:rsidRPr="007B7641">
        <w:rPr>
          <w:rFonts w:ascii="Times New Roman" w:hAnsi="Times New Roman" w:cs="Times New Roman"/>
          <w:color w:val="000000" w:themeColor="text1"/>
        </w:rPr>
        <w:t xml:space="preserve">, </w:t>
      </w:r>
      <w:r w:rsidRPr="007B7641">
        <w:rPr>
          <w:rFonts w:ascii="Times New Roman" w:hAnsi="Times New Roman" w:cs="Times New Roman"/>
          <w:i/>
          <w:iCs/>
          <w:color w:val="000000" w:themeColor="text1"/>
        </w:rPr>
        <w:t>Psaltery &amp; Lyre</w:t>
      </w:r>
      <w:r w:rsidRPr="007B7641">
        <w:rPr>
          <w:rFonts w:ascii="Times New Roman" w:hAnsi="Times New Roman" w:cs="Times New Roman"/>
          <w:color w:val="000000" w:themeColor="text1"/>
        </w:rPr>
        <w:t xml:space="preserve">, </w:t>
      </w:r>
      <w:r w:rsidRPr="007B7641">
        <w:rPr>
          <w:rFonts w:ascii="Times New Roman" w:hAnsi="Times New Roman" w:cs="Times New Roman"/>
          <w:i/>
          <w:iCs/>
          <w:color w:val="000000" w:themeColor="text1"/>
        </w:rPr>
        <w:t>Salamander</w:t>
      </w:r>
      <w:r w:rsidRPr="007B7641">
        <w:rPr>
          <w:rFonts w:ascii="Times New Roman" w:hAnsi="Times New Roman" w:cs="Times New Roman"/>
          <w:color w:val="000000" w:themeColor="text1"/>
        </w:rPr>
        <w:t xml:space="preserve">, and many other journals. She is a </w:t>
      </w:r>
      <w:r w:rsidR="0008697D" w:rsidRPr="007B7641">
        <w:rPr>
          <w:rFonts w:ascii="Times New Roman" w:hAnsi="Times New Roman" w:cs="Times New Roman"/>
          <w:color w:val="000000" w:themeColor="text1"/>
        </w:rPr>
        <w:t xml:space="preserve">2020 </w:t>
      </w:r>
      <w:r w:rsidRPr="007B7641">
        <w:rPr>
          <w:rFonts w:ascii="Times New Roman" w:hAnsi="Times New Roman" w:cs="Times New Roman"/>
          <w:color w:val="000000" w:themeColor="text1"/>
        </w:rPr>
        <w:t xml:space="preserve">Pushcart Prize nominee, a </w:t>
      </w:r>
      <w:r w:rsidR="0008697D" w:rsidRPr="007B7641">
        <w:rPr>
          <w:rFonts w:ascii="Times New Roman" w:hAnsi="Times New Roman" w:cs="Times New Roman"/>
          <w:color w:val="000000" w:themeColor="text1"/>
        </w:rPr>
        <w:t xml:space="preserve">2020 </w:t>
      </w:r>
      <w:r w:rsidRPr="007B7641">
        <w:rPr>
          <w:rFonts w:ascii="Times New Roman" w:hAnsi="Times New Roman" w:cs="Times New Roman"/>
          <w:color w:val="000000" w:themeColor="text1"/>
        </w:rPr>
        <w:t xml:space="preserve">Best American Essays notable essayist, and co-winner of the </w:t>
      </w:r>
      <w:r w:rsidR="0008697D" w:rsidRPr="007B7641">
        <w:rPr>
          <w:rFonts w:ascii="Times New Roman" w:hAnsi="Times New Roman" w:cs="Times New Roman"/>
          <w:color w:val="000000" w:themeColor="text1"/>
        </w:rPr>
        <w:t xml:space="preserve">2023 </w:t>
      </w:r>
      <w:r w:rsidRPr="007B7641">
        <w:rPr>
          <w:rFonts w:ascii="Times New Roman" w:hAnsi="Times New Roman" w:cs="Times New Roman"/>
          <w:color w:val="000000" w:themeColor="text1"/>
        </w:rPr>
        <w:t xml:space="preserve">Hueston Woods Poetry Contest. Delibovi is Consulting Poetry Editor at the literary e-zine </w:t>
      </w:r>
      <w:r w:rsidRPr="007B7641">
        <w:rPr>
          <w:rFonts w:ascii="Times New Roman" w:hAnsi="Times New Roman" w:cs="Times New Roman"/>
          <w:i/>
          <w:iCs/>
          <w:color w:val="000000" w:themeColor="text1"/>
        </w:rPr>
        <w:t>Cable Street</w:t>
      </w:r>
      <w:r w:rsidRPr="007B7641">
        <w:rPr>
          <w:rFonts w:ascii="Times New Roman" w:hAnsi="Times New Roman" w:cs="Times New Roman"/>
          <w:color w:val="000000" w:themeColor="text1"/>
        </w:rPr>
        <w:t>.</w:t>
      </w:r>
      <w:r w:rsidR="0078716B" w:rsidRPr="007B7641">
        <w:rPr>
          <w:rFonts w:ascii="Times New Roman" w:hAnsi="Times New Roman" w:cs="Times New Roman"/>
          <w:color w:val="000000" w:themeColor="text1"/>
        </w:rPr>
        <w:t xml:space="preserve"> </w:t>
      </w:r>
    </w:p>
    <w:p w14:paraId="4D685D47" w14:textId="3F450AA2" w:rsidR="005F2C25" w:rsidRPr="007B7641" w:rsidRDefault="005F2C25" w:rsidP="007B7641">
      <w:pPr>
        <w:rPr>
          <w:rFonts w:ascii="Times New Roman" w:hAnsi="Times New Roman" w:cs="Times New Roman"/>
          <w:color w:val="000000" w:themeColor="text1"/>
        </w:rPr>
      </w:pPr>
    </w:p>
    <w:p w14:paraId="7BB2A539" w14:textId="4EA61218" w:rsidR="00E86EF0" w:rsidRPr="007B7641" w:rsidRDefault="00E627A3" w:rsidP="007B7641">
      <w:pPr>
        <w:jc w:val="center"/>
        <w:rPr>
          <w:rFonts w:ascii="Times New Roman" w:hAnsi="Times New Roman" w:cs="Times New Roman"/>
          <w:color w:val="000000" w:themeColor="text1"/>
        </w:rPr>
      </w:pPr>
      <w:r w:rsidRPr="007B7641">
        <w:rPr>
          <w:rFonts w:ascii="Times New Roman" w:hAnsi="Times New Roman" w:cs="Times New Roman"/>
          <w:noProof/>
          <w:color w:val="000000" w:themeColor="text1"/>
        </w:rPr>
        <w:drawing>
          <wp:inline distT="0" distB="0" distL="0" distR="0" wp14:anchorId="54110240" wp14:editId="73F4CCD0">
            <wp:extent cx="2286000" cy="3048000"/>
            <wp:effectExtent l="0" t="0" r="0" b="0"/>
            <wp:docPr id="337859305" name="Picture 2" descr="A person taking a selfi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7859305" name="Picture 2" descr="A person taking a selfie&#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2286000" cy="3048000"/>
                    </a:xfrm>
                    <a:prstGeom prst="rect">
                      <a:avLst/>
                    </a:prstGeom>
                  </pic:spPr>
                </pic:pic>
              </a:graphicData>
            </a:graphic>
          </wp:inline>
        </w:drawing>
      </w:r>
    </w:p>
    <w:p w14:paraId="6E03E419" w14:textId="77777777" w:rsidR="00E86EF0" w:rsidRPr="007B7641" w:rsidRDefault="00E86EF0" w:rsidP="007B7641">
      <w:pPr>
        <w:jc w:val="center"/>
        <w:rPr>
          <w:rFonts w:ascii="Times New Roman" w:hAnsi="Times New Roman" w:cs="Times New Roman"/>
          <w:b/>
          <w:bCs/>
          <w:i/>
          <w:iCs/>
          <w:color w:val="000000" w:themeColor="text1"/>
          <w:sz w:val="18"/>
          <w:szCs w:val="18"/>
        </w:rPr>
      </w:pPr>
    </w:p>
    <w:p w14:paraId="0E9458EB" w14:textId="64527DB1" w:rsidR="001933F6" w:rsidRDefault="00E86EF0" w:rsidP="007B7641">
      <w:pPr>
        <w:jc w:val="center"/>
        <w:rPr>
          <w:rFonts w:ascii="Times New Roman" w:hAnsi="Times New Roman" w:cs="Times New Roman"/>
          <w:b/>
          <w:bCs/>
          <w:i/>
          <w:iCs/>
          <w:color w:val="000000" w:themeColor="text1"/>
          <w:sz w:val="18"/>
          <w:szCs w:val="18"/>
        </w:rPr>
      </w:pPr>
      <w:r w:rsidRPr="007B7641">
        <w:rPr>
          <w:rFonts w:ascii="Times New Roman" w:hAnsi="Times New Roman" w:cs="Times New Roman"/>
          <w:b/>
          <w:bCs/>
          <w:i/>
          <w:iCs/>
          <w:color w:val="000000" w:themeColor="text1"/>
          <w:sz w:val="18"/>
          <w:szCs w:val="18"/>
        </w:rPr>
        <w:t>Dana Delibov</w:t>
      </w:r>
      <w:r w:rsidR="001933F6">
        <w:rPr>
          <w:rFonts w:ascii="Times New Roman" w:hAnsi="Times New Roman" w:cs="Times New Roman"/>
          <w:b/>
          <w:bCs/>
          <w:i/>
          <w:iCs/>
          <w:color w:val="000000" w:themeColor="text1"/>
          <w:sz w:val="18"/>
          <w:szCs w:val="18"/>
        </w:rPr>
        <w:t>i</w:t>
      </w:r>
    </w:p>
    <w:p w14:paraId="1F04FC4D" w14:textId="4BACEBAE" w:rsidR="005F2C25" w:rsidRPr="001933F6" w:rsidRDefault="005F2C25" w:rsidP="001933F6">
      <w:pPr>
        <w:rPr>
          <w:rFonts w:ascii="Times New Roman" w:hAnsi="Times New Roman" w:cs="Times New Roman"/>
          <w:b/>
          <w:bCs/>
          <w:i/>
          <w:iCs/>
          <w:color w:val="000000" w:themeColor="text1"/>
        </w:rPr>
      </w:pPr>
    </w:p>
    <w:p w14:paraId="2BA6BDBD" w14:textId="33B7A0D2" w:rsidR="001933F6" w:rsidRDefault="001933F6">
      <w:pPr>
        <w:rPr>
          <w:rFonts w:ascii="Times New Roman" w:hAnsi="Times New Roman" w:cs="Times New Roman"/>
          <w:b/>
          <w:bCs/>
          <w:i/>
          <w:iCs/>
          <w:color w:val="000000" w:themeColor="text1"/>
        </w:rPr>
      </w:pPr>
      <w:r>
        <w:rPr>
          <w:rFonts w:ascii="Times New Roman" w:hAnsi="Times New Roman" w:cs="Times New Roman"/>
          <w:b/>
          <w:bCs/>
          <w:i/>
          <w:iCs/>
          <w:color w:val="000000" w:themeColor="text1"/>
        </w:rPr>
        <w:br w:type="page"/>
      </w:r>
    </w:p>
    <w:p w14:paraId="26A17294" w14:textId="49C6053C" w:rsidR="001933F6" w:rsidRPr="00D02DB0" w:rsidRDefault="001933F6" w:rsidP="001933F6">
      <w:pPr>
        <w:rPr>
          <w:rFonts w:ascii="Times New Roman" w:hAnsi="Times New Roman" w:cs="Times New Roman"/>
          <w:b/>
          <w:bCs/>
          <w:i/>
          <w:iCs/>
          <w:color w:val="000000" w:themeColor="text1"/>
        </w:rPr>
      </w:pPr>
      <w:r w:rsidRPr="00D02DB0">
        <w:rPr>
          <w:rFonts w:ascii="Times New Roman" w:hAnsi="Times New Roman" w:cs="Times New Roman"/>
          <w:b/>
          <w:bCs/>
          <w:color w:val="000000" w:themeColor="text1"/>
        </w:rPr>
        <w:lastRenderedPageBreak/>
        <w:t xml:space="preserve">Praise for </w:t>
      </w:r>
      <w:r w:rsidRPr="00D02DB0">
        <w:rPr>
          <w:rFonts w:ascii="Times New Roman" w:hAnsi="Times New Roman" w:cs="Times New Roman"/>
          <w:b/>
          <w:bCs/>
          <w:i/>
          <w:iCs/>
          <w:color w:val="000000" w:themeColor="text1"/>
        </w:rPr>
        <w:t>Sweet Hunter</w:t>
      </w:r>
    </w:p>
    <w:p w14:paraId="584379D5" w14:textId="77777777" w:rsidR="00C5222F" w:rsidRDefault="00C5222F" w:rsidP="001933F6">
      <w:pPr>
        <w:rPr>
          <w:rFonts w:ascii="Times New Roman" w:hAnsi="Times New Roman" w:cs="Times New Roman"/>
          <w:b/>
          <w:bCs/>
          <w:i/>
          <w:iCs/>
          <w:color w:val="000000" w:themeColor="text1"/>
        </w:rPr>
      </w:pPr>
    </w:p>
    <w:p w14:paraId="42AF2D86" w14:textId="77777777" w:rsidR="00D02DB0" w:rsidRPr="00D02DB0" w:rsidRDefault="00D02DB0" w:rsidP="001933F6">
      <w:pPr>
        <w:rPr>
          <w:rFonts w:ascii="Times New Roman" w:hAnsi="Times New Roman" w:cs="Times New Roman"/>
          <w:b/>
          <w:bCs/>
          <w:i/>
          <w:iCs/>
          <w:color w:val="000000" w:themeColor="text1"/>
        </w:rPr>
      </w:pPr>
    </w:p>
    <w:p w14:paraId="3E9F0F61" w14:textId="77777777" w:rsidR="00D02DB0" w:rsidRPr="00D02DB0" w:rsidRDefault="00D02DB0" w:rsidP="00D02DB0">
      <w:pPr>
        <w:rPr>
          <w:rFonts w:ascii="Times New Roman" w:eastAsia="Times New Roman" w:hAnsi="Times New Roman" w:cs="Times New Roman"/>
          <w:color w:val="000000"/>
        </w:rPr>
      </w:pPr>
      <w:r w:rsidRPr="00D02DB0">
        <w:rPr>
          <w:rFonts w:ascii="Times New Roman" w:eastAsia="Times New Roman" w:hAnsi="Times New Roman" w:cs="Times New Roman"/>
          <w:color w:val="000000"/>
        </w:rPr>
        <w:t>A gorgeous collection. Dana Delibovi’s translations and the essays that accompany them are thoughtful, inviting, insightful, and rich. Through them, Saint Teresa’s passionate words pierce through the page and bloom beautifully in the reader’s mind – and heart. Lovers of her poems will return to this book again and again.</w:t>
      </w:r>
    </w:p>
    <w:p w14:paraId="771DE1D7" w14:textId="77777777" w:rsidR="00D02DB0" w:rsidRPr="00D02DB0" w:rsidRDefault="00D02DB0" w:rsidP="00D02DB0">
      <w:pPr>
        <w:rPr>
          <w:rFonts w:ascii="Times New Roman" w:eastAsia="Times New Roman" w:hAnsi="Times New Roman" w:cs="Times New Roman"/>
        </w:rPr>
      </w:pPr>
    </w:p>
    <w:p w14:paraId="506DDAA2" w14:textId="77777777" w:rsidR="00D02DB0" w:rsidRPr="00D02DB0" w:rsidRDefault="00D02DB0" w:rsidP="00D02DB0">
      <w:pPr>
        <w:rPr>
          <w:rFonts w:ascii="Times New Roman" w:hAnsi="Times New Roman" w:cs="Times New Roman"/>
        </w:rPr>
      </w:pPr>
      <w:r w:rsidRPr="00D02DB0">
        <w:rPr>
          <w:rFonts w:ascii="Times New Roman" w:hAnsi="Times New Roman" w:cs="Times New Roman"/>
          <w:b/>
          <w:bCs/>
        </w:rPr>
        <w:t>—Randon Billings Noble,</w:t>
      </w:r>
      <w:r w:rsidRPr="00D02DB0">
        <w:rPr>
          <w:rFonts w:ascii="Times New Roman" w:hAnsi="Times New Roman" w:cs="Times New Roman"/>
        </w:rPr>
        <w:t xml:space="preserve"> author of </w:t>
      </w:r>
      <w:r w:rsidRPr="00D02DB0">
        <w:rPr>
          <w:rFonts w:ascii="Times New Roman" w:hAnsi="Times New Roman" w:cs="Times New Roman"/>
          <w:i/>
          <w:iCs/>
        </w:rPr>
        <w:t>Be with Me Always: Essays</w:t>
      </w:r>
      <w:r w:rsidRPr="00D02DB0">
        <w:rPr>
          <w:rFonts w:ascii="Times New Roman" w:hAnsi="Times New Roman" w:cs="Times New Roman"/>
        </w:rPr>
        <w:t xml:space="preserve"> and editor of </w:t>
      </w:r>
      <w:r w:rsidRPr="00D02DB0">
        <w:rPr>
          <w:rFonts w:ascii="Times New Roman" w:hAnsi="Times New Roman" w:cs="Times New Roman"/>
          <w:i/>
          <w:iCs/>
        </w:rPr>
        <w:t>A Harp in the Stars: An Anthology of Lyric Essays</w:t>
      </w:r>
    </w:p>
    <w:p w14:paraId="1903B763" w14:textId="77777777" w:rsidR="00D02DB0" w:rsidRPr="00D02DB0" w:rsidRDefault="00D02DB0" w:rsidP="001933F6">
      <w:pPr>
        <w:rPr>
          <w:rFonts w:ascii="Times New Roman" w:hAnsi="Times New Roman" w:cs="Times New Roman"/>
          <w:b/>
          <w:bCs/>
          <w:i/>
          <w:iCs/>
          <w:color w:val="000000" w:themeColor="text1"/>
        </w:rPr>
      </w:pPr>
    </w:p>
    <w:p w14:paraId="7FA002CC" w14:textId="77777777" w:rsidR="00D02DB0" w:rsidRPr="00D02DB0" w:rsidRDefault="00D02DB0" w:rsidP="001933F6">
      <w:pPr>
        <w:rPr>
          <w:rFonts w:ascii="Times New Roman" w:hAnsi="Times New Roman" w:cs="Times New Roman"/>
          <w:b/>
          <w:bCs/>
          <w:i/>
          <w:iCs/>
          <w:color w:val="000000" w:themeColor="text1"/>
        </w:rPr>
      </w:pPr>
    </w:p>
    <w:p w14:paraId="4EED26D6" w14:textId="77777777" w:rsidR="001933F6" w:rsidRPr="00D02DB0" w:rsidRDefault="001933F6" w:rsidP="001933F6">
      <w:pPr>
        <w:autoSpaceDE w:val="0"/>
        <w:autoSpaceDN w:val="0"/>
        <w:adjustRightInd w:val="0"/>
        <w:rPr>
          <w:rFonts w:ascii="Times New Roman" w:hAnsi="Times New Roman" w:cs="Times New Roman"/>
        </w:rPr>
      </w:pPr>
      <w:r w:rsidRPr="00D02DB0">
        <w:rPr>
          <w:rFonts w:ascii="Times New Roman" w:hAnsi="Times New Roman" w:cs="Times New Roman"/>
        </w:rPr>
        <w:t xml:space="preserve">Dana Delibovi writes in her very informative introduction to </w:t>
      </w:r>
      <w:r w:rsidRPr="00D02DB0">
        <w:rPr>
          <w:rFonts w:ascii="Times New Roman" w:hAnsi="Times New Roman" w:cs="Times New Roman"/>
          <w:i/>
          <w:iCs/>
        </w:rPr>
        <w:t>Sweet Hunter</w:t>
      </w:r>
      <w:r w:rsidRPr="00D02DB0">
        <w:rPr>
          <w:rFonts w:ascii="Times New Roman" w:hAnsi="Times New Roman" w:cs="Times New Roman"/>
        </w:rPr>
        <w:t xml:space="preserve"> that “the mystical and the practical, as different as they seem, are elided in Teresa’s work, because both involve concrete experiences, not abstract concepts.” In her important translation of St. Teresa’s complete poetry, Delibovi remarkably demonstrates the entwined presence of these two tendencies in her concrete, accurate and stunning versions. Saint Teresa has, at last, found an English translator who has deeply penetrated the poet’s essence, her revelatory reverence and rapturous beauty. </w:t>
      </w:r>
    </w:p>
    <w:p w14:paraId="7AF7B3BC" w14:textId="77777777" w:rsidR="001933F6" w:rsidRPr="00D02DB0" w:rsidRDefault="001933F6" w:rsidP="001933F6">
      <w:pPr>
        <w:autoSpaceDE w:val="0"/>
        <w:autoSpaceDN w:val="0"/>
        <w:adjustRightInd w:val="0"/>
        <w:rPr>
          <w:rFonts w:ascii="Times New Roman" w:hAnsi="Times New Roman" w:cs="Times New Roman"/>
        </w:rPr>
      </w:pPr>
    </w:p>
    <w:p w14:paraId="0BB724E4" w14:textId="77777777" w:rsidR="001933F6" w:rsidRPr="00D02DB0" w:rsidRDefault="001933F6" w:rsidP="00C5222F">
      <w:pPr>
        <w:autoSpaceDE w:val="0"/>
        <w:autoSpaceDN w:val="0"/>
        <w:adjustRightInd w:val="0"/>
        <w:rPr>
          <w:rFonts w:ascii="Times New Roman" w:hAnsi="Times New Roman" w:cs="Times New Roman"/>
        </w:rPr>
      </w:pPr>
      <w:r w:rsidRPr="00D02DB0">
        <w:rPr>
          <w:rFonts w:ascii="Times New Roman" w:hAnsi="Times New Roman" w:cs="Times New Roman"/>
        </w:rPr>
        <w:t>--</w:t>
      </w:r>
      <w:r w:rsidRPr="00D02DB0">
        <w:rPr>
          <w:rFonts w:ascii="Times New Roman" w:hAnsi="Times New Roman" w:cs="Times New Roman"/>
          <w:b/>
          <w:bCs/>
        </w:rPr>
        <w:t>Christopher Sawyer-Lauçanno</w:t>
      </w:r>
      <w:r w:rsidRPr="00D02DB0">
        <w:rPr>
          <w:rFonts w:ascii="Times New Roman" w:hAnsi="Times New Roman" w:cs="Times New Roman"/>
        </w:rPr>
        <w:t xml:space="preserve">, poet, essayist and translator, author of </w:t>
      </w:r>
      <w:r w:rsidRPr="00D02DB0">
        <w:rPr>
          <w:rFonts w:ascii="Times New Roman" w:hAnsi="Times New Roman" w:cs="Times New Roman"/>
          <w:i/>
          <w:iCs/>
        </w:rPr>
        <w:t>Night Suite</w:t>
      </w:r>
      <w:r w:rsidRPr="00D02DB0">
        <w:rPr>
          <w:rFonts w:ascii="Times New Roman" w:hAnsi="Times New Roman" w:cs="Times New Roman"/>
        </w:rPr>
        <w:t xml:space="preserve">, </w:t>
      </w:r>
      <w:r w:rsidRPr="00D02DB0">
        <w:rPr>
          <w:rFonts w:ascii="Times New Roman" w:hAnsi="Times New Roman" w:cs="Times New Roman"/>
          <w:i/>
          <w:iCs/>
        </w:rPr>
        <w:t xml:space="preserve">Remission, </w:t>
      </w:r>
      <w:r w:rsidRPr="00D02DB0">
        <w:rPr>
          <w:rFonts w:ascii="Times New Roman" w:hAnsi="Times New Roman" w:cs="Times New Roman"/>
        </w:rPr>
        <w:t xml:space="preserve">and </w:t>
      </w:r>
      <w:r w:rsidRPr="00D02DB0">
        <w:rPr>
          <w:rFonts w:ascii="Times New Roman" w:hAnsi="Times New Roman" w:cs="Times New Roman"/>
          <w:i/>
          <w:iCs/>
        </w:rPr>
        <w:t>A Continual Pilgrimage: American Writers in Paris, 1944-1960</w:t>
      </w:r>
      <w:r w:rsidRPr="00D02DB0">
        <w:rPr>
          <w:rFonts w:ascii="Times New Roman" w:hAnsi="Times New Roman" w:cs="Times New Roman"/>
        </w:rPr>
        <w:t>.</w:t>
      </w:r>
    </w:p>
    <w:p w14:paraId="3F9A5879" w14:textId="77777777" w:rsidR="00C73810" w:rsidRPr="00D02DB0" w:rsidRDefault="00C73810" w:rsidP="001933F6">
      <w:pPr>
        <w:rPr>
          <w:rFonts w:ascii="Times New Roman" w:hAnsi="Times New Roman" w:cs="Times New Roman"/>
          <w:b/>
          <w:bCs/>
          <w:color w:val="000000" w:themeColor="text1"/>
        </w:rPr>
      </w:pPr>
    </w:p>
    <w:p w14:paraId="05F3D05A" w14:textId="77777777" w:rsidR="00C5222F" w:rsidRPr="00D02DB0" w:rsidRDefault="00C5222F" w:rsidP="001933F6">
      <w:pPr>
        <w:rPr>
          <w:rFonts w:ascii="Times New Roman" w:hAnsi="Times New Roman" w:cs="Times New Roman"/>
          <w:b/>
          <w:bCs/>
          <w:color w:val="000000" w:themeColor="text1"/>
        </w:rPr>
      </w:pPr>
    </w:p>
    <w:p w14:paraId="2900AA21" w14:textId="77777777" w:rsidR="00C73810" w:rsidRPr="00D02DB0" w:rsidRDefault="00C73810" w:rsidP="00C73810">
      <w:pPr>
        <w:rPr>
          <w:rFonts w:ascii="Times New Roman" w:hAnsi="Times New Roman" w:cs="Times New Roman"/>
        </w:rPr>
      </w:pPr>
      <w:r w:rsidRPr="00D02DB0">
        <w:rPr>
          <w:rFonts w:ascii="Times New Roman" w:hAnsi="Times New Roman" w:cs="Times New Roman"/>
        </w:rPr>
        <w:t xml:space="preserve">If, as Joseph Brodsky once declared, the translator of poetry is a rival to the original poet, then </w:t>
      </w:r>
      <w:r w:rsidRPr="00D02DB0">
        <w:rPr>
          <w:rFonts w:ascii="Times New Roman" w:hAnsi="Times New Roman" w:cs="Times New Roman"/>
          <w:i/>
          <w:iCs/>
        </w:rPr>
        <w:t xml:space="preserve">Sweet Hunter: The Complete Poems of St. Teresa of Ávila </w:t>
      </w:r>
      <w:r w:rsidRPr="00D02DB0">
        <w:rPr>
          <w:rFonts w:ascii="Times New Roman" w:hAnsi="Times New Roman" w:cs="Times New Roman"/>
        </w:rPr>
        <w:t>finds poet, critic, and translator Dana Delibovi answering the challenge with full commitment. The rivalry here, however, is not one of competing techniques. Rather, poem by poem, Delibovi renders Ávila’s vision with a clarity faithful to the original but which works in tones and nuances that speak to our contemporary moment. This tension across language and time presents parallel efforts and passions. Delibovi’s notes which accompany each poem add further depth and provide a running commentary where Delibovi’s own voice mixes with that of previous translators, ultimately creating a lively meditation filled with insightful details from Ávila’s life and practice. This layered approach is apt in engaging with the work of a mystic, work shaped by urgency and faith as much as craft. What Delibovi has gifted us is much more than a selection of poems: it’s a wholly distinct poetic journey.</w:t>
      </w:r>
    </w:p>
    <w:p w14:paraId="03FEEBE1" w14:textId="77777777" w:rsidR="00C73810" w:rsidRPr="00D02DB0" w:rsidRDefault="00C73810" w:rsidP="00C73810">
      <w:pPr>
        <w:rPr>
          <w:rFonts w:ascii="Times New Roman" w:hAnsi="Times New Roman" w:cs="Times New Roman"/>
        </w:rPr>
      </w:pPr>
    </w:p>
    <w:p w14:paraId="198B84B0" w14:textId="65ABC857" w:rsidR="00C73810" w:rsidRPr="00D02DB0" w:rsidRDefault="00C73810" w:rsidP="00C73810">
      <w:pPr>
        <w:rPr>
          <w:rFonts w:ascii="Times New Roman" w:hAnsi="Times New Roman" w:cs="Times New Roman"/>
          <w:i/>
          <w:iCs/>
        </w:rPr>
      </w:pPr>
      <w:r w:rsidRPr="00D02DB0">
        <w:rPr>
          <w:rFonts w:ascii="Times New Roman" w:hAnsi="Times New Roman" w:cs="Times New Roman"/>
        </w:rPr>
        <w:t>—</w:t>
      </w:r>
      <w:r w:rsidRPr="00D02DB0">
        <w:rPr>
          <w:rFonts w:ascii="Times New Roman" w:hAnsi="Times New Roman" w:cs="Times New Roman"/>
          <w:b/>
          <w:bCs/>
        </w:rPr>
        <w:t>José Angel Araguz</w:t>
      </w:r>
      <w:r w:rsidRPr="00D02DB0">
        <w:rPr>
          <w:rFonts w:ascii="Times New Roman" w:hAnsi="Times New Roman" w:cs="Times New Roman"/>
        </w:rPr>
        <w:t xml:space="preserve">, author of </w:t>
      </w:r>
      <w:r w:rsidRPr="00D02DB0">
        <w:rPr>
          <w:rFonts w:ascii="Times New Roman" w:hAnsi="Times New Roman" w:cs="Times New Roman"/>
          <w:i/>
          <w:iCs/>
        </w:rPr>
        <w:t>Rotura</w:t>
      </w:r>
      <w:r w:rsidRPr="00D02DB0">
        <w:rPr>
          <w:rFonts w:ascii="Times New Roman" w:hAnsi="Times New Roman" w:cs="Times New Roman"/>
        </w:rPr>
        <w:t xml:space="preserve"> and </w:t>
      </w:r>
      <w:r w:rsidRPr="00D02DB0">
        <w:rPr>
          <w:rFonts w:ascii="Times New Roman" w:hAnsi="Times New Roman" w:cs="Times New Roman"/>
          <w:i/>
          <w:iCs/>
        </w:rPr>
        <w:t>Ruin &amp; Want</w:t>
      </w:r>
    </w:p>
    <w:p w14:paraId="68B8C3F8" w14:textId="77777777" w:rsidR="00C73810" w:rsidRPr="00D02DB0" w:rsidRDefault="00C73810" w:rsidP="001933F6">
      <w:pPr>
        <w:rPr>
          <w:rFonts w:ascii="Times New Roman" w:hAnsi="Times New Roman" w:cs="Times New Roman"/>
          <w:b/>
          <w:bCs/>
          <w:color w:val="000000" w:themeColor="text1"/>
        </w:rPr>
      </w:pPr>
    </w:p>
    <w:p w14:paraId="65EEB73B" w14:textId="77777777" w:rsidR="00C73810" w:rsidRDefault="00C73810" w:rsidP="001933F6">
      <w:pPr>
        <w:rPr>
          <w:rFonts w:ascii="Times New Roman" w:hAnsi="Times New Roman" w:cs="Times New Roman"/>
          <w:b/>
          <w:bCs/>
          <w:color w:val="000000" w:themeColor="text1"/>
        </w:rPr>
      </w:pPr>
    </w:p>
    <w:p w14:paraId="29894521" w14:textId="5C5464A6" w:rsidR="00D02DB0" w:rsidRPr="004473CE" w:rsidRDefault="00D02DB0" w:rsidP="00D02DB0">
      <w:pPr>
        <w:rPr>
          <w:rFonts w:ascii="Times New Roman" w:hAnsi="Times New Roman" w:cs="Times New Roman"/>
        </w:rPr>
      </w:pPr>
      <w:r w:rsidRPr="004473CE">
        <w:rPr>
          <w:rFonts w:ascii="Times New Roman" w:hAnsi="Times New Roman" w:cs="Times New Roman"/>
        </w:rPr>
        <w:t xml:space="preserve">The power and fluidity of Dana Delibovi’s superb translations spark the poems of St. Teresa of Avila into the 21st century. Sassy and ebullient (especially in her advice to her convent sisters) yet profoundly spiritual, Teresa has found an ideal translator in poet Delibovi, who holds the seeming contradictions of St. Teresa’s mystical yet physical nature in her capable hands. Sensuous yet strict, feminist yet practical, Teresa navigated a sexist, hierarchical world with brilliance. Delibovi found herself both connected and inspired as she read, re-read, and began </w:t>
      </w:r>
      <w:r w:rsidRPr="004473CE">
        <w:rPr>
          <w:rFonts w:ascii="Times New Roman" w:hAnsi="Times New Roman" w:cs="Times New Roman"/>
        </w:rPr>
        <w:lastRenderedPageBreak/>
        <w:t xml:space="preserve">translating these poems, then organizing them for the contemporary reader into </w:t>
      </w:r>
      <w:r w:rsidRPr="004473CE">
        <w:rPr>
          <w:rFonts w:ascii="Times New Roman" w:hAnsi="Times New Roman" w:cs="Times New Roman"/>
          <w:i/>
          <w:iCs/>
        </w:rPr>
        <w:t xml:space="preserve">Sweet Hunter: </w:t>
      </w:r>
      <w:r>
        <w:rPr>
          <w:rFonts w:ascii="Times New Roman" w:hAnsi="Times New Roman" w:cs="Times New Roman"/>
          <w:i/>
          <w:iCs/>
        </w:rPr>
        <w:t>T</w:t>
      </w:r>
      <w:r w:rsidRPr="004473CE">
        <w:rPr>
          <w:rFonts w:ascii="Times New Roman" w:hAnsi="Times New Roman" w:cs="Times New Roman"/>
          <w:i/>
          <w:iCs/>
        </w:rPr>
        <w:t>he Poems of St. Teresa of Avila</w:t>
      </w:r>
      <w:r w:rsidRPr="004473CE">
        <w:rPr>
          <w:rFonts w:ascii="Times New Roman" w:hAnsi="Times New Roman" w:cs="Times New Roman"/>
        </w:rPr>
        <w:t xml:space="preserve">. The Delibovi translation opens a shining portal to poems that are fresh and electric today. </w:t>
      </w:r>
    </w:p>
    <w:p w14:paraId="122DC168" w14:textId="77777777" w:rsidR="00D02DB0" w:rsidRPr="004473CE" w:rsidRDefault="00D02DB0" w:rsidP="00D02DB0">
      <w:pPr>
        <w:rPr>
          <w:rFonts w:ascii="Times New Roman" w:hAnsi="Times New Roman" w:cs="Times New Roman"/>
        </w:rPr>
      </w:pPr>
    </w:p>
    <w:p w14:paraId="00617206" w14:textId="77777777" w:rsidR="00D02DB0" w:rsidRPr="004473CE" w:rsidRDefault="00D02DB0" w:rsidP="00D02DB0">
      <w:pPr>
        <w:rPr>
          <w:rFonts w:ascii="Times New Roman" w:hAnsi="Times New Roman" w:cs="Times New Roman"/>
        </w:rPr>
      </w:pPr>
      <w:r w:rsidRPr="004473CE">
        <w:rPr>
          <w:rFonts w:ascii="Times New Roman" w:hAnsi="Times New Roman" w:cs="Times New Roman"/>
        </w:rPr>
        <w:t>—</w:t>
      </w:r>
      <w:r w:rsidRPr="00D02DB0">
        <w:rPr>
          <w:rFonts w:ascii="Times New Roman" w:hAnsi="Times New Roman" w:cs="Times New Roman"/>
          <w:b/>
          <w:bCs/>
        </w:rPr>
        <w:t>Molly Peacock</w:t>
      </w:r>
      <w:r w:rsidRPr="004473CE">
        <w:rPr>
          <w:rFonts w:ascii="Times New Roman" w:hAnsi="Times New Roman" w:cs="Times New Roman"/>
        </w:rPr>
        <w:t xml:space="preserve">, author of </w:t>
      </w:r>
      <w:r w:rsidRPr="004473CE">
        <w:rPr>
          <w:rFonts w:ascii="Times New Roman" w:hAnsi="Times New Roman" w:cs="Times New Roman"/>
          <w:i/>
          <w:iCs/>
        </w:rPr>
        <w:t>The Widow’s Crayon Box: Poems</w:t>
      </w:r>
      <w:r w:rsidRPr="004473CE">
        <w:rPr>
          <w:rFonts w:ascii="Times New Roman" w:hAnsi="Times New Roman" w:cs="Times New Roman"/>
        </w:rPr>
        <w:t xml:space="preserve">.  </w:t>
      </w:r>
    </w:p>
    <w:p w14:paraId="42A0AFE9" w14:textId="77777777" w:rsidR="00D02DB0" w:rsidRDefault="00D02DB0" w:rsidP="001933F6">
      <w:pPr>
        <w:rPr>
          <w:rFonts w:ascii="Times New Roman" w:hAnsi="Times New Roman" w:cs="Times New Roman"/>
          <w:b/>
          <w:bCs/>
          <w:color w:val="000000" w:themeColor="text1"/>
        </w:rPr>
      </w:pPr>
    </w:p>
    <w:p w14:paraId="0E47785B" w14:textId="77777777" w:rsidR="00D02DB0" w:rsidRPr="00D02DB0" w:rsidRDefault="00D02DB0" w:rsidP="001933F6">
      <w:pPr>
        <w:rPr>
          <w:rFonts w:ascii="Times New Roman" w:hAnsi="Times New Roman" w:cs="Times New Roman"/>
          <w:b/>
          <w:bCs/>
          <w:color w:val="000000" w:themeColor="text1"/>
        </w:rPr>
      </w:pPr>
    </w:p>
    <w:p w14:paraId="31A27EDD" w14:textId="77777777" w:rsidR="00C73810" w:rsidRPr="00D02DB0" w:rsidRDefault="00C73810" w:rsidP="00C73810">
      <w:pPr>
        <w:rPr>
          <w:rFonts w:ascii="Times New Roman" w:eastAsia="Times New Roman" w:hAnsi="Times New Roman" w:cs="Times New Roman"/>
        </w:rPr>
      </w:pPr>
      <w:r w:rsidRPr="00D02DB0">
        <w:rPr>
          <w:rFonts w:ascii="Times New Roman" w:eastAsia="Times New Roman" w:hAnsi="Times New Roman" w:cs="Times New Roman"/>
          <w:shd w:val="clear" w:color="auto" w:fill="FFFFFF"/>
        </w:rPr>
        <w:t>Dana Delibovi’s luminous translations of St. Teresa’s poetry are as imaginative as they are faithful, deftly balancing the mystical with the pragmatic, the exuberant with the introspective, the sensual with the</w:t>
      </w:r>
      <w:r w:rsidRPr="00D02DB0">
        <w:rPr>
          <w:rFonts w:ascii="Times New Roman" w:eastAsia="Times New Roman" w:hAnsi="Times New Roman" w:cs="Times New Roman"/>
        </w:rPr>
        <w:t xml:space="preserve"> </w:t>
      </w:r>
      <w:r w:rsidRPr="00D02DB0">
        <w:rPr>
          <w:rFonts w:ascii="Times New Roman" w:eastAsia="Times New Roman" w:hAnsi="Times New Roman" w:cs="Times New Roman"/>
          <w:shd w:val="clear" w:color="auto" w:fill="FFFFFF"/>
        </w:rPr>
        <w:t xml:space="preserve">soulful. </w:t>
      </w:r>
      <w:r w:rsidRPr="00D02DB0">
        <w:rPr>
          <w:rFonts w:ascii="Times New Roman" w:eastAsia="Times New Roman" w:hAnsi="Times New Roman" w:cs="Times New Roman"/>
        </w:rPr>
        <w:t>Passionate, visceral, yet warmly conversational, these stunning translations reunite us with our own yearnings even as they introduce us, with great depth and musicality, to St. Teresa’s pathbreaking poetry.</w:t>
      </w:r>
    </w:p>
    <w:p w14:paraId="3AE2B4D4" w14:textId="77777777" w:rsidR="00C73810" w:rsidRPr="00D02DB0" w:rsidRDefault="00C73810" w:rsidP="00C73810">
      <w:pPr>
        <w:rPr>
          <w:rFonts w:ascii="Times New Roman" w:eastAsia="Times New Roman" w:hAnsi="Times New Roman" w:cs="Times New Roman"/>
        </w:rPr>
      </w:pPr>
    </w:p>
    <w:p w14:paraId="264007E0" w14:textId="77777777" w:rsidR="00C73810" w:rsidRPr="00D02DB0" w:rsidRDefault="00C73810" w:rsidP="00C73810">
      <w:pPr>
        <w:rPr>
          <w:rFonts w:ascii="Times New Roman" w:eastAsia="Times New Roman" w:hAnsi="Times New Roman" w:cs="Times New Roman"/>
        </w:rPr>
      </w:pPr>
      <w:r w:rsidRPr="00D02DB0">
        <w:rPr>
          <w:rFonts w:ascii="Times New Roman" w:eastAsia="Times New Roman" w:hAnsi="Times New Roman" w:cs="Times New Roman"/>
        </w:rPr>
        <w:t>—</w:t>
      </w:r>
      <w:r w:rsidRPr="00D02DB0">
        <w:rPr>
          <w:rFonts w:ascii="Times New Roman" w:eastAsia="Times New Roman" w:hAnsi="Times New Roman" w:cs="Times New Roman"/>
          <w:b/>
          <w:bCs/>
        </w:rPr>
        <w:t>Nandana Dev Sen</w:t>
      </w:r>
      <w:r w:rsidRPr="00D02DB0">
        <w:rPr>
          <w:rFonts w:ascii="Times New Roman" w:eastAsia="Times New Roman" w:hAnsi="Times New Roman" w:cs="Times New Roman"/>
        </w:rPr>
        <w:t xml:space="preserve">—Author, actor, activist. Translator of </w:t>
      </w:r>
      <w:r w:rsidRPr="00D02DB0">
        <w:rPr>
          <w:rFonts w:ascii="Times New Roman" w:eastAsia="Times New Roman" w:hAnsi="Times New Roman" w:cs="Times New Roman"/>
          <w:i/>
          <w:iCs/>
          <w:color w:val="313131"/>
        </w:rPr>
        <w:t>Acrobat: Poems by Nabaneeta Dev Sen</w:t>
      </w:r>
    </w:p>
    <w:p w14:paraId="260F3CF6" w14:textId="77777777" w:rsidR="00C73810" w:rsidRPr="00D02DB0" w:rsidRDefault="00C73810" w:rsidP="001933F6">
      <w:pPr>
        <w:rPr>
          <w:rFonts w:ascii="Times New Roman" w:hAnsi="Times New Roman" w:cs="Times New Roman"/>
          <w:b/>
          <w:bCs/>
          <w:color w:val="000000" w:themeColor="text1"/>
        </w:rPr>
      </w:pPr>
    </w:p>
    <w:p w14:paraId="78F54907" w14:textId="77777777" w:rsidR="00C73810" w:rsidRPr="00D02DB0" w:rsidRDefault="00C73810" w:rsidP="001933F6">
      <w:pPr>
        <w:rPr>
          <w:rFonts w:ascii="Times New Roman" w:hAnsi="Times New Roman" w:cs="Times New Roman"/>
          <w:b/>
          <w:bCs/>
          <w:color w:val="000000" w:themeColor="text1"/>
        </w:rPr>
      </w:pPr>
    </w:p>
    <w:p w14:paraId="60E3EBDE" w14:textId="77777777" w:rsidR="00D02DB0" w:rsidRPr="00D02DB0" w:rsidRDefault="00D02DB0" w:rsidP="00D02DB0">
      <w:pPr>
        <w:contextualSpacing/>
        <w:rPr>
          <w:rFonts w:ascii="Times New Roman" w:hAnsi="Times New Roman" w:cs="Times New Roman"/>
        </w:rPr>
      </w:pPr>
      <w:r w:rsidRPr="00D02DB0">
        <w:rPr>
          <w:rFonts w:ascii="Times New Roman" w:hAnsi="Times New Roman" w:cs="Times New Roman"/>
        </w:rPr>
        <w:t xml:space="preserve">Dana Delibovi’s new English translation of the poems of Saint Teresa of Ávila provides the reader not only with an occasion to contemplate through Teresa’s vision the meaning of Christ on the Cross, but also to become a </w:t>
      </w:r>
      <w:r w:rsidRPr="00D02DB0">
        <w:rPr>
          <w:rFonts w:ascii="Times New Roman" w:hAnsi="Times New Roman" w:cs="Times New Roman"/>
          <w:i/>
          <w:iCs/>
        </w:rPr>
        <w:t>carillo</w:t>
      </w:r>
      <w:r w:rsidRPr="00D02DB0">
        <w:rPr>
          <w:rFonts w:ascii="Times New Roman" w:hAnsi="Times New Roman" w:cs="Times New Roman"/>
        </w:rPr>
        <w:t>, one of Teresa’s dear addressees in the poems, feeling through her voice an intimacy with the divine and, therefore, achieving a kind of mysticism—a mysticism that leads the reader to the ultimate goal of Teresa’s art—that we not fear death.</w:t>
      </w:r>
    </w:p>
    <w:p w14:paraId="22DC9491" w14:textId="77777777" w:rsidR="00D02DB0" w:rsidRPr="00D02DB0" w:rsidRDefault="00D02DB0" w:rsidP="00D02DB0">
      <w:pPr>
        <w:contextualSpacing/>
        <w:rPr>
          <w:rFonts w:ascii="Times New Roman" w:hAnsi="Times New Roman" w:cs="Times New Roman"/>
        </w:rPr>
      </w:pPr>
    </w:p>
    <w:p w14:paraId="033C4E41" w14:textId="77777777" w:rsidR="00D02DB0" w:rsidRPr="00D02DB0" w:rsidRDefault="00D02DB0" w:rsidP="00D02DB0">
      <w:pPr>
        <w:contextualSpacing/>
        <w:rPr>
          <w:rFonts w:ascii="Times New Roman" w:hAnsi="Times New Roman" w:cs="Times New Roman"/>
        </w:rPr>
      </w:pPr>
      <w:r w:rsidRPr="00D02DB0">
        <w:rPr>
          <w:rFonts w:ascii="Times New Roman" w:hAnsi="Times New Roman" w:cs="Times New Roman"/>
        </w:rPr>
        <w:t>—</w:t>
      </w:r>
      <w:r w:rsidRPr="00D02DB0">
        <w:rPr>
          <w:rFonts w:ascii="Times New Roman" w:hAnsi="Times New Roman" w:cs="Times New Roman"/>
          <w:b/>
          <w:bCs/>
        </w:rPr>
        <w:t>Mary Ann B. Miller</w:t>
      </w:r>
      <w:r w:rsidRPr="00D02DB0">
        <w:rPr>
          <w:rFonts w:ascii="Times New Roman" w:hAnsi="Times New Roman" w:cs="Times New Roman"/>
        </w:rPr>
        <w:t xml:space="preserve">, editor-in-chief of </w:t>
      </w:r>
      <w:r w:rsidRPr="00D02DB0">
        <w:rPr>
          <w:rFonts w:ascii="Times New Roman" w:hAnsi="Times New Roman" w:cs="Times New Roman"/>
          <w:i/>
          <w:iCs/>
        </w:rPr>
        <w:t>Presence Journal</w:t>
      </w:r>
      <w:r w:rsidRPr="00D02DB0">
        <w:rPr>
          <w:rFonts w:ascii="Times New Roman" w:hAnsi="Times New Roman" w:cs="Times New Roman"/>
        </w:rPr>
        <w:t xml:space="preserve"> and professor of English, Caldwell University</w:t>
      </w:r>
    </w:p>
    <w:p w14:paraId="65DCC0F9" w14:textId="77777777" w:rsidR="00D02DB0" w:rsidRPr="00D02DB0" w:rsidRDefault="00D02DB0" w:rsidP="001933F6">
      <w:pPr>
        <w:rPr>
          <w:rFonts w:ascii="Times New Roman" w:hAnsi="Times New Roman" w:cs="Times New Roman"/>
          <w:b/>
          <w:bCs/>
          <w:color w:val="000000" w:themeColor="text1"/>
        </w:rPr>
      </w:pPr>
    </w:p>
    <w:p w14:paraId="4A7E91C5" w14:textId="77777777" w:rsidR="00D02DB0" w:rsidRPr="00D02DB0" w:rsidRDefault="00D02DB0" w:rsidP="001933F6">
      <w:pPr>
        <w:rPr>
          <w:rFonts w:ascii="Times New Roman" w:hAnsi="Times New Roman" w:cs="Times New Roman"/>
          <w:b/>
          <w:bCs/>
          <w:color w:val="000000" w:themeColor="text1"/>
        </w:rPr>
      </w:pPr>
    </w:p>
    <w:p w14:paraId="323D28F2" w14:textId="2CA6255F" w:rsidR="00C73810" w:rsidRPr="00D02DB0" w:rsidRDefault="00C73810" w:rsidP="00C73810">
      <w:pPr>
        <w:adjustRightInd w:val="0"/>
        <w:snapToGrid w:val="0"/>
        <w:rPr>
          <w:rFonts w:ascii="Times New Roman" w:hAnsi="Times New Roman" w:cs="Times New Roman"/>
        </w:rPr>
      </w:pPr>
      <w:r w:rsidRPr="00D02DB0">
        <w:rPr>
          <w:rFonts w:ascii="Times New Roman" w:hAnsi="Times New Roman" w:cs="Times New Roman"/>
        </w:rPr>
        <w:t>The immediacy of these new translations is such that the prayers, dialogues, and instructions of Saint Teresa of Ávila read as if they already resided, unuttered, in our minds. Dana Delibovi’s rendering of these works—by turns mystical, sensual</w:t>
      </w:r>
      <w:r w:rsidR="00D02DB0">
        <w:rPr>
          <w:rFonts w:ascii="Times New Roman" w:hAnsi="Times New Roman" w:cs="Times New Roman"/>
        </w:rPr>
        <w:t>,</w:t>
      </w:r>
      <w:r w:rsidRPr="00D02DB0">
        <w:rPr>
          <w:rFonts w:ascii="Times New Roman" w:hAnsi="Times New Roman" w:cs="Times New Roman"/>
        </w:rPr>
        <w:t xml:space="preserve"> and practical—removes all sense of distance between Teresa’s life and our own, permitting her voice to resonate with an astonishing intimacy. This fusion of the idiom of Catholic faith with the manifest language of a poet’s soul stands as a revelation unto itself. </w:t>
      </w:r>
    </w:p>
    <w:p w14:paraId="6F5896B1" w14:textId="77777777" w:rsidR="00C73810" w:rsidRPr="00D02DB0" w:rsidRDefault="00C73810" w:rsidP="00C73810">
      <w:pPr>
        <w:adjustRightInd w:val="0"/>
        <w:snapToGrid w:val="0"/>
        <w:rPr>
          <w:rFonts w:ascii="Times New Roman" w:hAnsi="Times New Roman" w:cs="Times New Roman"/>
        </w:rPr>
      </w:pPr>
    </w:p>
    <w:p w14:paraId="3499E8C8" w14:textId="77777777" w:rsidR="00C73810" w:rsidRPr="00D02DB0" w:rsidRDefault="00C73810" w:rsidP="00C73810">
      <w:pPr>
        <w:pStyle w:val="Heading1"/>
        <w:adjustRightInd w:val="0"/>
        <w:snapToGrid w:val="0"/>
        <w:spacing w:before="0" w:beforeAutospacing="0" w:after="0" w:afterAutospacing="0"/>
        <w:rPr>
          <w:b w:val="0"/>
          <w:bCs w:val="0"/>
          <w:sz w:val="24"/>
          <w:szCs w:val="24"/>
        </w:rPr>
      </w:pPr>
      <w:r w:rsidRPr="00D02DB0">
        <w:rPr>
          <w:sz w:val="24"/>
          <w:szCs w:val="24"/>
        </w:rPr>
        <w:t>—Eric Darton</w:t>
      </w:r>
      <w:r w:rsidRPr="00D02DB0">
        <w:rPr>
          <w:b w:val="0"/>
          <w:bCs w:val="0"/>
          <w:sz w:val="24"/>
          <w:szCs w:val="24"/>
        </w:rPr>
        <w:t xml:space="preserve">, author of </w:t>
      </w:r>
      <w:r w:rsidRPr="00D02DB0">
        <w:rPr>
          <w:b w:val="0"/>
          <w:bCs w:val="0"/>
          <w:i/>
          <w:sz w:val="24"/>
          <w:szCs w:val="24"/>
        </w:rPr>
        <w:t xml:space="preserve">Free City </w:t>
      </w:r>
      <w:r w:rsidRPr="00D02DB0">
        <w:rPr>
          <w:b w:val="0"/>
          <w:bCs w:val="0"/>
          <w:iCs/>
          <w:sz w:val="24"/>
          <w:szCs w:val="24"/>
        </w:rPr>
        <w:t xml:space="preserve">and </w:t>
      </w:r>
      <w:r w:rsidRPr="00D02DB0">
        <w:rPr>
          <w:b w:val="0"/>
          <w:bCs w:val="0"/>
          <w:i/>
          <w:iCs/>
          <w:sz w:val="24"/>
          <w:szCs w:val="24"/>
        </w:rPr>
        <w:t>Divided We Stand: A Biography of New York's World Trade Center</w:t>
      </w:r>
    </w:p>
    <w:sectPr w:rsidR="00C73810" w:rsidRPr="00D02DB0" w:rsidSect="001A7972">
      <w:headerReference w:type="even" r:id="rId10"/>
      <w:headerReference w:type="default" r:id="rId11"/>
      <w:footerReference w:type="even" r:id="rId12"/>
      <w:footerReference w:type="default" r:id="rId13"/>
      <w:footerReference w:type="first" r:id="rId1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B7C0A09" w14:textId="77777777" w:rsidR="00421613" w:rsidRDefault="00421613" w:rsidP="00C01E01">
      <w:r>
        <w:separator/>
      </w:r>
    </w:p>
  </w:endnote>
  <w:endnote w:type="continuationSeparator" w:id="0">
    <w:p w14:paraId="7BF29DEA" w14:textId="77777777" w:rsidR="00421613" w:rsidRDefault="00421613" w:rsidP="00C01E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Garamond">
    <w:panose1 w:val="02020404030301010803"/>
    <w:charset w:val="00"/>
    <w:family w:val="roman"/>
    <w:pitch w:val="variable"/>
    <w:sig w:usb0="00000287" w:usb1="00000002"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83423006"/>
      <w:docPartObj>
        <w:docPartGallery w:val="Page Numbers (Bottom of Page)"/>
        <w:docPartUnique/>
      </w:docPartObj>
    </w:sdtPr>
    <w:sdtContent>
      <w:p w14:paraId="36262149" w14:textId="314B5D0E" w:rsidR="008D42D6" w:rsidRDefault="008D42D6" w:rsidP="00940449">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2F1F2FAA" w14:textId="77777777" w:rsidR="00877AA7" w:rsidRDefault="00877AA7" w:rsidP="008D42D6">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321D08" w14:textId="77777777" w:rsidR="00877AA7" w:rsidRPr="008D42D6" w:rsidRDefault="00877AA7" w:rsidP="008D42D6">
    <w:pPr>
      <w:pStyle w:val="Footer"/>
      <w:ind w:right="360"/>
      <w:rPr>
        <w:rFonts w:ascii="Times New Roman" w:hAnsi="Times New Roman" w:cs="Times New Roman"/>
        <w:sz w:val="20"/>
        <w:szCs w:val="2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665240911"/>
      <w:docPartObj>
        <w:docPartGallery w:val="Page Numbers (Bottom of Page)"/>
        <w:docPartUnique/>
      </w:docPartObj>
    </w:sdtPr>
    <w:sdtEndPr>
      <w:rPr>
        <w:rStyle w:val="PageNumber"/>
        <w:rFonts w:ascii="Times New Roman" w:hAnsi="Times New Roman" w:cs="Times New Roman"/>
        <w:sz w:val="20"/>
        <w:szCs w:val="20"/>
      </w:rPr>
    </w:sdtEndPr>
    <w:sdtContent>
      <w:p w14:paraId="41C594B0" w14:textId="00146864" w:rsidR="00877AA7" w:rsidRPr="00877AA7" w:rsidRDefault="00877AA7" w:rsidP="00940449">
        <w:pPr>
          <w:pStyle w:val="Footer"/>
          <w:framePr w:wrap="none" w:vAnchor="text" w:hAnchor="margin" w:xAlign="right" w:y="1"/>
          <w:rPr>
            <w:rStyle w:val="PageNumber"/>
            <w:rFonts w:ascii="Times New Roman" w:hAnsi="Times New Roman" w:cs="Times New Roman"/>
            <w:sz w:val="20"/>
            <w:szCs w:val="20"/>
          </w:rPr>
        </w:pPr>
        <w:r w:rsidRPr="00877AA7">
          <w:rPr>
            <w:rStyle w:val="PageNumber"/>
            <w:rFonts w:ascii="Times New Roman" w:hAnsi="Times New Roman" w:cs="Times New Roman"/>
            <w:sz w:val="20"/>
            <w:szCs w:val="20"/>
          </w:rPr>
          <w:fldChar w:fldCharType="begin"/>
        </w:r>
        <w:r w:rsidRPr="00877AA7">
          <w:rPr>
            <w:rStyle w:val="PageNumber"/>
            <w:rFonts w:ascii="Times New Roman" w:hAnsi="Times New Roman" w:cs="Times New Roman"/>
            <w:sz w:val="20"/>
            <w:szCs w:val="20"/>
          </w:rPr>
          <w:instrText xml:space="preserve"> PAGE </w:instrText>
        </w:r>
        <w:r w:rsidRPr="00877AA7">
          <w:rPr>
            <w:rStyle w:val="PageNumber"/>
            <w:rFonts w:ascii="Times New Roman" w:hAnsi="Times New Roman" w:cs="Times New Roman"/>
            <w:sz w:val="20"/>
            <w:szCs w:val="20"/>
          </w:rPr>
          <w:fldChar w:fldCharType="separate"/>
        </w:r>
        <w:r w:rsidRPr="00877AA7">
          <w:rPr>
            <w:rStyle w:val="PageNumber"/>
            <w:rFonts w:ascii="Times New Roman" w:hAnsi="Times New Roman" w:cs="Times New Roman"/>
            <w:noProof/>
            <w:sz w:val="20"/>
            <w:szCs w:val="20"/>
          </w:rPr>
          <w:t>1</w:t>
        </w:r>
        <w:r w:rsidRPr="00877AA7">
          <w:rPr>
            <w:rStyle w:val="PageNumber"/>
            <w:rFonts w:ascii="Times New Roman" w:hAnsi="Times New Roman" w:cs="Times New Roman"/>
            <w:sz w:val="20"/>
            <w:szCs w:val="20"/>
          </w:rPr>
          <w:fldChar w:fldCharType="end"/>
        </w:r>
      </w:p>
    </w:sdtContent>
  </w:sdt>
  <w:p w14:paraId="2AB96A11" w14:textId="77777777" w:rsidR="00877AA7" w:rsidRPr="00877AA7" w:rsidRDefault="00877AA7" w:rsidP="00877AA7">
    <w:pPr>
      <w:pStyle w:val="Footer"/>
      <w:ind w:right="360"/>
      <w:rPr>
        <w:rFonts w:ascii="Times New Roman" w:hAnsi="Times New Roman" w:cs="Times New Roman"/>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8D93786" w14:textId="77777777" w:rsidR="00421613" w:rsidRDefault="00421613" w:rsidP="00C01E01">
      <w:r>
        <w:separator/>
      </w:r>
    </w:p>
  </w:footnote>
  <w:footnote w:type="continuationSeparator" w:id="0">
    <w:p w14:paraId="2A09EEFD" w14:textId="77777777" w:rsidR="00421613" w:rsidRDefault="00421613" w:rsidP="00C01E0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306379918"/>
      <w:docPartObj>
        <w:docPartGallery w:val="Page Numbers (Top of Page)"/>
        <w:docPartUnique/>
      </w:docPartObj>
    </w:sdtPr>
    <w:sdtContent>
      <w:p w14:paraId="22BB413D" w14:textId="37B8AC92" w:rsidR="00C73810" w:rsidRDefault="00C73810" w:rsidP="00BD197D">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0D13CC4A" w14:textId="77777777" w:rsidR="00C73810" w:rsidRDefault="00C73810" w:rsidP="00C73810">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387145420"/>
      <w:docPartObj>
        <w:docPartGallery w:val="Page Numbers (Top of Page)"/>
        <w:docPartUnique/>
      </w:docPartObj>
    </w:sdtPr>
    <w:sdtContent>
      <w:p w14:paraId="0741DE34" w14:textId="264B8E2A" w:rsidR="00C73810" w:rsidRDefault="00C73810" w:rsidP="00BD197D">
        <w:pPr>
          <w:pStyle w:val="Header"/>
          <w:framePr w:wrap="none" w:vAnchor="text" w:hAnchor="margin" w:xAlign="right" w:y="1"/>
          <w:rPr>
            <w:rStyle w:val="PageNumber"/>
          </w:rPr>
        </w:pPr>
        <w:r w:rsidRPr="00C73810">
          <w:rPr>
            <w:rStyle w:val="PageNumber"/>
            <w:rFonts w:ascii="Times New Roman" w:hAnsi="Times New Roman" w:cs="Times New Roman"/>
            <w:sz w:val="20"/>
            <w:szCs w:val="20"/>
          </w:rPr>
          <w:fldChar w:fldCharType="begin"/>
        </w:r>
        <w:r w:rsidRPr="00C73810">
          <w:rPr>
            <w:rStyle w:val="PageNumber"/>
            <w:rFonts w:ascii="Times New Roman" w:hAnsi="Times New Roman" w:cs="Times New Roman"/>
            <w:sz w:val="20"/>
            <w:szCs w:val="20"/>
          </w:rPr>
          <w:instrText xml:space="preserve"> PAGE </w:instrText>
        </w:r>
        <w:r w:rsidRPr="00C73810">
          <w:rPr>
            <w:rStyle w:val="PageNumber"/>
            <w:rFonts w:ascii="Times New Roman" w:hAnsi="Times New Roman" w:cs="Times New Roman"/>
            <w:sz w:val="20"/>
            <w:szCs w:val="20"/>
          </w:rPr>
          <w:fldChar w:fldCharType="separate"/>
        </w:r>
        <w:r w:rsidRPr="00C73810">
          <w:rPr>
            <w:rStyle w:val="PageNumber"/>
            <w:rFonts w:ascii="Times New Roman" w:hAnsi="Times New Roman" w:cs="Times New Roman"/>
            <w:noProof/>
            <w:sz w:val="20"/>
            <w:szCs w:val="20"/>
          </w:rPr>
          <w:t>4</w:t>
        </w:r>
        <w:r w:rsidRPr="00C73810">
          <w:rPr>
            <w:rStyle w:val="PageNumber"/>
            <w:rFonts w:ascii="Times New Roman" w:hAnsi="Times New Roman" w:cs="Times New Roman"/>
            <w:sz w:val="20"/>
            <w:szCs w:val="20"/>
          </w:rPr>
          <w:fldChar w:fldCharType="end"/>
        </w:r>
      </w:p>
    </w:sdtContent>
  </w:sdt>
  <w:p w14:paraId="771E16F7" w14:textId="3ED5FE63" w:rsidR="006339EA" w:rsidRPr="000757A3" w:rsidRDefault="00C73810" w:rsidP="000757A3">
    <w:pPr>
      <w:pStyle w:val="Header"/>
      <w:ind w:right="360"/>
      <w:rPr>
        <w:rFonts w:ascii="Times New Roman" w:hAnsi="Times New Roman" w:cs="Times New Roman"/>
        <w:color w:val="000000" w:themeColor="text1"/>
        <w:sz w:val="20"/>
        <w:szCs w:val="20"/>
      </w:rPr>
    </w:pPr>
    <w:r w:rsidRPr="00766AB2">
      <w:rPr>
        <w:rFonts w:ascii="Times New Roman" w:hAnsi="Times New Roman" w:cs="Times New Roman"/>
        <w:color w:val="000000" w:themeColor="text1"/>
        <w:sz w:val="20"/>
        <w:szCs w:val="20"/>
      </w:rPr>
      <w:t xml:space="preserve">Contact: </w:t>
    </w:r>
    <w:hyperlink r:id="rId1" w:history="1">
      <w:r w:rsidRPr="00766AB2">
        <w:rPr>
          <w:rStyle w:val="Hyperlink"/>
          <w:rFonts w:ascii="Times New Roman" w:hAnsi="Times New Roman" w:cs="Times New Roman"/>
          <w:color w:val="000000" w:themeColor="text1"/>
          <w:sz w:val="20"/>
          <w:szCs w:val="20"/>
        </w:rPr>
        <w:t>danadelibovi@gmail.com</w:t>
      </w:r>
    </w:hyperlink>
    <w:r w:rsidR="000757A3">
      <w:rPr>
        <w:rStyle w:val="Hyperlink"/>
        <w:rFonts w:ascii="Times New Roman" w:hAnsi="Times New Roman" w:cs="Times New Roman"/>
        <w:color w:val="000000" w:themeColor="text1"/>
        <w:sz w:val="20"/>
        <w:szCs w:val="20"/>
      </w:rPr>
      <w:t xml:space="preserve">; </w:t>
    </w:r>
    <w:r w:rsidR="00F555CC" w:rsidRPr="00F555CC">
      <w:rPr>
        <w:rStyle w:val="Hyperlink"/>
        <w:rFonts w:ascii="Times New Roman" w:hAnsi="Times New Roman" w:cs="Times New Roman"/>
        <w:color w:val="000000" w:themeColor="text1"/>
        <w:sz w:val="20"/>
        <w:szCs w:val="20"/>
      </w:rPr>
      <w:t>https://sweethunter.org/</w:t>
    </w:r>
    <w:r w:rsidRPr="00766AB2">
      <w:rPr>
        <w:rFonts w:ascii="Times New Roman" w:hAnsi="Times New Roman" w:cs="Times New Roman"/>
        <w:color w:val="000000" w:themeColor="text1"/>
        <w:sz w:val="20"/>
        <w:szCs w:val="20"/>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DD705DB"/>
    <w:multiLevelType w:val="multilevel"/>
    <w:tmpl w:val="BCD49E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CEC0322"/>
    <w:multiLevelType w:val="hybridMultilevel"/>
    <w:tmpl w:val="C9BEF4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98D3E08"/>
    <w:multiLevelType w:val="hybridMultilevel"/>
    <w:tmpl w:val="ED8491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D486920"/>
    <w:multiLevelType w:val="hybridMultilevel"/>
    <w:tmpl w:val="855479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E9074F9"/>
    <w:multiLevelType w:val="multilevel"/>
    <w:tmpl w:val="91F4E8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952830377">
    <w:abstractNumId w:val="0"/>
  </w:num>
  <w:num w:numId="2" w16cid:durableId="1440642097">
    <w:abstractNumId w:val="4"/>
  </w:num>
  <w:num w:numId="3" w16cid:durableId="285160905">
    <w:abstractNumId w:val="1"/>
  </w:num>
  <w:num w:numId="4" w16cid:durableId="988751239">
    <w:abstractNumId w:val="3"/>
  </w:num>
  <w:num w:numId="5" w16cid:durableId="50216704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2"/>
  <w:proofState w:spelling="clean" w:grammar="clean"/>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955B2"/>
    <w:rsid w:val="00014069"/>
    <w:rsid w:val="000757A3"/>
    <w:rsid w:val="0008697D"/>
    <w:rsid w:val="000E672C"/>
    <w:rsid w:val="000F22D9"/>
    <w:rsid w:val="0015798B"/>
    <w:rsid w:val="001933F6"/>
    <w:rsid w:val="001A7972"/>
    <w:rsid w:val="001C2131"/>
    <w:rsid w:val="001D5205"/>
    <w:rsid w:val="001E5CF4"/>
    <w:rsid w:val="001E7C54"/>
    <w:rsid w:val="00200DE1"/>
    <w:rsid w:val="00216C1A"/>
    <w:rsid w:val="002810A7"/>
    <w:rsid w:val="002955B2"/>
    <w:rsid w:val="002C7C7D"/>
    <w:rsid w:val="00337070"/>
    <w:rsid w:val="003F2C7A"/>
    <w:rsid w:val="004136E1"/>
    <w:rsid w:val="004212EA"/>
    <w:rsid w:val="00421613"/>
    <w:rsid w:val="004448AF"/>
    <w:rsid w:val="00490459"/>
    <w:rsid w:val="004A7289"/>
    <w:rsid w:val="005329F5"/>
    <w:rsid w:val="00597307"/>
    <w:rsid w:val="005F0818"/>
    <w:rsid w:val="005F2C25"/>
    <w:rsid w:val="00624FF3"/>
    <w:rsid w:val="006339EA"/>
    <w:rsid w:val="006848A1"/>
    <w:rsid w:val="00685BE0"/>
    <w:rsid w:val="006970CE"/>
    <w:rsid w:val="006A2292"/>
    <w:rsid w:val="006B4753"/>
    <w:rsid w:val="006D56DB"/>
    <w:rsid w:val="00704645"/>
    <w:rsid w:val="007472AF"/>
    <w:rsid w:val="00766AB2"/>
    <w:rsid w:val="00781476"/>
    <w:rsid w:val="0078716B"/>
    <w:rsid w:val="00794457"/>
    <w:rsid w:val="007B7641"/>
    <w:rsid w:val="007C2DDB"/>
    <w:rsid w:val="00810BF0"/>
    <w:rsid w:val="00821B1D"/>
    <w:rsid w:val="008413DF"/>
    <w:rsid w:val="00877AA7"/>
    <w:rsid w:val="008C67F3"/>
    <w:rsid w:val="008D42D6"/>
    <w:rsid w:val="009031E4"/>
    <w:rsid w:val="00941F37"/>
    <w:rsid w:val="009B09B7"/>
    <w:rsid w:val="009F5067"/>
    <w:rsid w:val="00A01D45"/>
    <w:rsid w:val="00A36A73"/>
    <w:rsid w:val="00A818A8"/>
    <w:rsid w:val="00AB6343"/>
    <w:rsid w:val="00B25179"/>
    <w:rsid w:val="00B25B4F"/>
    <w:rsid w:val="00B33862"/>
    <w:rsid w:val="00B4072C"/>
    <w:rsid w:val="00B64249"/>
    <w:rsid w:val="00B86731"/>
    <w:rsid w:val="00BA441E"/>
    <w:rsid w:val="00BF580E"/>
    <w:rsid w:val="00C01E01"/>
    <w:rsid w:val="00C11156"/>
    <w:rsid w:val="00C160B8"/>
    <w:rsid w:val="00C5222F"/>
    <w:rsid w:val="00C5557B"/>
    <w:rsid w:val="00C73810"/>
    <w:rsid w:val="00C764CF"/>
    <w:rsid w:val="00CC2E2F"/>
    <w:rsid w:val="00CE713F"/>
    <w:rsid w:val="00D02DB0"/>
    <w:rsid w:val="00DC6D12"/>
    <w:rsid w:val="00DE2131"/>
    <w:rsid w:val="00DE6C0E"/>
    <w:rsid w:val="00E23F5D"/>
    <w:rsid w:val="00E627A3"/>
    <w:rsid w:val="00E64B73"/>
    <w:rsid w:val="00E86EF0"/>
    <w:rsid w:val="00EA6D9E"/>
    <w:rsid w:val="00EB1004"/>
    <w:rsid w:val="00EB55B4"/>
    <w:rsid w:val="00EC7CA0"/>
    <w:rsid w:val="00ED3186"/>
    <w:rsid w:val="00EE6920"/>
    <w:rsid w:val="00EF0C6C"/>
    <w:rsid w:val="00F1446A"/>
    <w:rsid w:val="00F555CC"/>
    <w:rsid w:val="00F84DC4"/>
    <w:rsid w:val="00F967B9"/>
    <w:rsid w:val="00FA228F"/>
    <w:rsid w:val="00FB782D"/>
    <w:rsid w:val="00FB7AEF"/>
    <w:rsid w:val="00FD656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CE6488"/>
  <w15:chartTrackingRefBased/>
  <w15:docId w15:val="{89E1325F-EC6B-4C41-B37C-9507CFBFE9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1933F6"/>
    <w:pPr>
      <w:spacing w:before="100" w:beforeAutospacing="1" w:after="100" w:afterAutospacing="1"/>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eresabook">
    <w:name w:val="Teresa book"/>
    <w:basedOn w:val="Normal"/>
    <w:qFormat/>
    <w:rsid w:val="00CE713F"/>
    <w:rPr>
      <w:rFonts w:ascii="Garamond" w:hAnsi="Garamond" w:cs="Times New Roman"/>
      <w:sz w:val="22"/>
      <w:szCs w:val="22"/>
    </w:rPr>
  </w:style>
  <w:style w:type="paragraph" w:styleId="NormalWeb">
    <w:name w:val="Normal (Web)"/>
    <w:basedOn w:val="Normal"/>
    <w:uiPriority w:val="99"/>
    <w:semiHidden/>
    <w:unhideWhenUsed/>
    <w:rsid w:val="002955B2"/>
    <w:pPr>
      <w:spacing w:before="100" w:beforeAutospacing="1" w:after="100" w:afterAutospacing="1"/>
    </w:pPr>
    <w:rPr>
      <w:rFonts w:ascii="Times New Roman" w:eastAsia="Times New Roman" w:hAnsi="Times New Roman" w:cs="Times New Roman"/>
    </w:rPr>
  </w:style>
  <w:style w:type="character" w:customStyle="1" w:styleId="il">
    <w:name w:val="il"/>
    <w:basedOn w:val="DefaultParagraphFont"/>
    <w:rsid w:val="00014069"/>
  </w:style>
  <w:style w:type="character" w:styleId="CommentReference">
    <w:name w:val="annotation reference"/>
    <w:basedOn w:val="DefaultParagraphFont"/>
    <w:uiPriority w:val="99"/>
    <w:semiHidden/>
    <w:unhideWhenUsed/>
    <w:rsid w:val="00DE2131"/>
    <w:rPr>
      <w:sz w:val="16"/>
      <w:szCs w:val="16"/>
    </w:rPr>
  </w:style>
  <w:style w:type="paragraph" w:styleId="CommentText">
    <w:name w:val="annotation text"/>
    <w:basedOn w:val="Normal"/>
    <w:link w:val="CommentTextChar"/>
    <w:uiPriority w:val="99"/>
    <w:semiHidden/>
    <w:unhideWhenUsed/>
    <w:rsid w:val="00DE2131"/>
    <w:rPr>
      <w:sz w:val="20"/>
      <w:szCs w:val="20"/>
    </w:rPr>
  </w:style>
  <w:style w:type="character" w:customStyle="1" w:styleId="CommentTextChar">
    <w:name w:val="Comment Text Char"/>
    <w:basedOn w:val="DefaultParagraphFont"/>
    <w:link w:val="CommentText"/>
    <w:uiPriority w:val="99"/>
    <w:semiHidden/>
    <w:rsid w:val="00DE2131"/>
    <w:rPr>
      <w:sz w:val="20"/>
      <w:szCs w:val="20"/>
    </w:rPr>
  </w:style>
  <w:style w:type="paragraph" w:styleId="CommentSubject">
    <w:name w:val="annotation subject"/>
    <w:basedOn w:val="CommentText"/>
    <w:next w:val="CommentText"/>
    <w:link w:val="CommentSubjectChar"/>
    <w:uiPriority w:val="99"/>
    <w:semiHidden/>
    <w:unhideWhenUsed/>
    <w:rsid w:val="00DE2131"/>
    <w:rPr>
      <w:b/>
      <w:bCs/>
    </w:rPr>
  </w:style>
  <w:style w:type="character" w:customStyle="1" w:styleId="CommentSubjectChar">
    <w:name w:val="Comment Subject Char"/>
    <w:basedOn w:val="CommentTextChar"/>
    <w:link w:val="CommentSubject"/>
    <w:uiPriority w:val="99"/>
    <w:semiHidden/>
    <w:rsid w:val="00DE2131"/>
    <w:rPr>
      <w:b/>
      <w:bCs/>
      <w:sz w:val="20"/>
      <w:szCs w:val="20"/>
    </w:rPr>
  </w:style>
  <w:style w:type="paragraph" w:styleId="HTMLPreformatted">
    <w:name w:val="HTML Preformatted"/>
    <w:basedOn w:val="Normal"/>
    <w:link w:val="HTMLPreformattedChar"/>
    <w:uiPriority w:val="99"/>
    <w:semiHidden/>
    <w:unhideWhenUsed/>
    <w:rsid w:val="00FB7AE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FB7AEF"/>
    <w:rPr>
      <w:rFonts w:ascii="Courier New" w:eastAsia="Times New Roman" w:hAnsi="Courier New" w:cs="Courier New"/>
      <w:sz w:val="20"/>
      <w:szCs w:val="20"/>
    </w:rPr>
  </w:style>
  <w:style w:type="paragraph" w:customStyle="1" w:styleId="Poems11">
    <w:name w:val="Poems11"/>
    <w:basedOn w:val="Normal"/>
    <w:qFormat/>
    <w:rsid w:val="004212EA"/>
    <w:rPr>
      <w:rFonts w:ascii="Times New Roman" w:eastAsiaTheme="minorEastAsia" w:hAnsi="Times New Roman" w:cs="Times New Roman"/>
      <w:sz w:val="22"/>
    </w:rPr>
  </w:style>
  <w:style w:type="paragraph" w:styleId="ListParagraph">
    <w:name w:val="List Paragraph"/>
    <w:basedOn w:val="Normal"/>
    <w:uiPriority w:val="34"/>
    <w:qFormat/>
    <w:rsid w:val="0015798B"/>
    <w:pPr>
      <w:ind w:left="720"/>
      <w:contextualSpacing/>
    </w:pPr>
  </w:style>
  <w:style w:type="paragraph" w:styleId="Header">
    <w:name w:val="header"/>
    <w:basedOn w:val="Normal"/>
    <w:link w:val="HeaderChar"/>
    <w:uiPriority w:val="99"/>
    <w:unhideWhenUsed/>
    <w:rsid w:val="00C01E01"/>
    <w:pPr>
      <w:tabs>
        <w:tab w:val="center" w:pos="4680"/>
        <w:tab w:val="right" w:pos="9360"/>
      </w:tabs>
    </w:pPr>
  </w:style>
  <w:style w:type="character" w:customStyle="1" w:styleId="HeaderChar">
    <w:name w:val="Header Char"/>
    <w:basedOn w:val="DefaultParagraphFont"/>
    <w:link w:val="Header"/>
    <w:uiPriority w:val="99"/>
    <w:rsid w:val="00C01E01"/>
  </w:style>
  <w:style w:type="paragraph" w:styleId="Footer">
    <w:name w:val="footer"/>
    <w:basedOn w:val="Normal"/>
    <w:link w:val="FooterChar"/>
    <w:uiPriority w:val="99"/>
    <w:unhideWhenUsed/>
    <w:rsid w:val="00C01E01"/>
    <w:pPr>
      <w:tabs>
        <w:tab w:val="center" w:pos="4680"/>
        <w:tab w:val="right" w:pos="9360"/>
      </w:tabs>
    </w:pPr>
  </w:style>
  <w:style w:type="character" w:customStyle="1" w:styleId="FooterChar">
    <w:name w:val="Footer Char"/>
    <w:basedOn w:val="DefaultParagraphFont"/>
    <w:link w:val="Footer"/>
    <w:uiPriority w:val="99"/>
    <w:rsid w:val="00C01E01"/>
  </w:style>
  <w:style w:type="character" w:customStyle="1" w:styleId="apple-converted-space">
    <w:name w:val="apple-converted-space"/>
    <w:basedOn w:val="DefaultParagraphFont"/>
    <w:rsid w:val="004136E1"/>
  </w:style>
  <w:style w:type="character" w:styleId="PageNumber">
    <w:name w:val="page number"/>
    <w:basedOn w:val="DefaultParagraphFont"/>
    <w:uiPriority w:val="99"/>
    <w:semiHidden/>
    <w:unhideWhenUsed/>
    <w:rsid w:val="00877AA7"/>
  </w:style>
  <w:style w:type="character" w:customStyle="1" w:styleId="Heading1Char">
    <w:name w:val="Heading 1 Char"/>
    <w:basedOn w:val="DefaultParagraphFont"/>
    <w:link w:val="Heading1"/>
    <w:uiPriority w:val="9"/>
    <w:rsid w:val="001933F6"/>
    <w:rPr>
      <w:rFonts w:ascii="Times New Roman" w:eastAsia="Times New Roman" w:hAnsi="Times New Roman" w:cs="Times New Roman"/>
      <w:b/>
      <w:bCs/>
      <w:kern w:val="36"/>
      <w:sz w:val="48"/>
      <w:szCs w:val="48"/>
    </w:rPr>
  </w:style>
  <w:style w:type="character" w:styleId="Hyperlink">
    <w:name w:val="Hyperlink"/>
    <w:basedOn w:val="DefaultParagraphFont"/>
    <w:uiPriority w:val="99"/>
    <w:unhideWhenUsed/>
    <w:rsid w:val="00C73810"/>
    <w:rPr>
      <w:color w:val="0563C1" w:themeColor="hyperlink"/>
      <w:u w:val="single"/>
    </w:rPr>
  </w:style>
  <w:style w:type="character" w:styleId="UnresolvedMention">
    <w:name w:val="Unresolved Mention"/>
    <w:basedOn w:val="DefaultParagraphFont"/>
    <w:uiPriority w:val="99"/>
    <w:semiHidden/>
    <w:unhideWhenUsed/>
    <w:rsid w:val="00C73810"/>
    <w:rPr>
      <w:color w:val="605E5C"/>
      <w:shd w:val="clear" w:color="auto" w:fill="E1DFDD"/>
    </w:rPr>
  </w:style>
  <w:style w:type="character" w:styleId="FollowedHyperlink">
    <w:name w:val="FollowedHyperlink"/>
    <w:basedOn w:val="DefaultParagraphFont"/>
    <w:uiPriority w:val="99"/>
    <w:semiHidden/>
    <w:unhideWhenUsed/>
    <w:rsid w:val="00B64249"/>
    <w:rPr>
      <w:color w:val="954F72" w:themeColor="followedHyperlink"/>
      <w:u w:val="single"/>
    </w:rPr>
  </w:style>
  <w:style w:type="table" w:styleId="TableGrid">
    <w:name w:val="Table Grid"/>
    <w:basedOn w:val="TableNormal"/>
    <w:uiPriority w:val="39"/>
    <w:rsid w:val="000757A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13688312">
      <w:bodyDiv w:val="1"/>
      <w:marLeft w:val="0"/>
      <w:marRight w:val="0"/>
      <w:marTop w:val="0"/>
      <w:marBottom w:val="0"/>
      <w:divBdr>
        <w:top w:val="none" w:sz="0" w:space="0" w:color="auto"/>
        <w:left w:val="none" w:sz="0" w:space="0" w:color="auto"/>
        <w:bottom w:val="none" w:sz="0" w:space="0" w:color="auto"/>
        <w:right w:val="none" w:sz="0" w:space="0" w:color="auto"/>
      </w:divBdr>
    </w:div>
    <w:div w:id="1858736834">
      <w:bodyDiv w:val="1"/>
      <w:marLeft w:val="0"/>
      <w:marRight w:val="0"/>
      <w:marTop w:val="0"/>
      <w:marBottom w:val="0"/>
      <w:divBdr>
        <w:top w:val="none" w:sz="0" w:space="0" w:color="auto"/>
        <w:left w:val="none" w:sz="0" w:space="0" w:color="auto"/>
        <w:bottom w:val="none" w:sz="0" w:space="0" w:color="auto"/>
        <w:right w:val="none" w:sz="0" w:space="0" w:color="auto"/>
      </w:divBdr>
    </w:div>
    <w:div w:id="18612358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oter" Target="footer1.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footer" Target="footer3.xml"/></Relationships>
</file>

<file path=word/_rels/header2.xml.rels><?xml version="1.0" encoding="UTF-8" standalone="yes"?>
<Relationships xmlns="http://schemas.openxmlformats.org/package/2006/relationships"><Relationship Id="rId1" Type="http://schemas.openxmlformats.org/officeDocument/2006/relationships/hyperlink" Target="mailto:danadelibovi@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325</TotalTime>
  <Pages>5</Pages>
  <Words>1310</Words>
  <Characters>7468</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8761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Dana Delibovi</dc:creator>
  <cp:keywords/>
  <dc:description/>
  <cp:lastModifiedBy>Dana Delibovi</cp:lastModifiedBy>
  <cp:revision>53</cp:revision>
  <cp:lastPrinted>2024-02-28T01:06:00Z</cp:lastPrinted>
  <dcterms:created xsi:type="dcterms:W3CDTF">2024-02-17T17:39:00Z</dcterms:created>
  <dcterms:modified xsi:type="dcterms:W3CDTF">2024-05-17T02:06:00Z</dcterms:modified>
</cp:coreProperties>
</file>